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116E">
      <w:pPr>
        <w:pStyle w:val="1"/>
      </w:pPr>
      <w:hyperlink r:id="rId4" w:history="1">
        <w:r>
          <w:rPr>
            <w:rStyle w:val="a4"/>
            <w:b/>
            <w:bCs/>
          </w:rPr>
          <w:t>Закон Ульяновской области</w:t>
        </w:r>
        <w:r>
          <w:rPr>
            <w:rStyle w:val="a4"/>
            <w:b/>
            <w:bCs/>
          </w:rPr>
          <w:br/>
          <w:t>от 29 мая 2012 г. N 65-ЗО</w:t>
        </w:r>
        <w:r>
          <w:rPr>
            <w:rStyle w:val="a4"/>
            <w:b/>
            <w:bCs/>
          </w:rPr>
          <w:br/>
          <w:t xml:space="preserve">"Об организации оздоровления работников бюджетной сферы </w:t>
        </w:r>
        <w:r>
          <w:rPr>
            <w:rStyle w:val="a4"/>
            <w:b/>
            <w:bCs/>
          </w:rPr>
          <w:t>на территории Ульяновской области"</w:t>
        </w:r>
      </w:hyperlink>
    </w:p>
    <w:p w:rsidR="00000000" w:rsidRDefault="004F116E"/>
    <w:p w:rsidR="00000000" w:rsidRDefault="004F116E">
      <w:pPr>
        <w:pStyle w:val="1"/>
      </w:pPr>
      <w:r>
        <w:t>Принят постановлением Законодательного Собрания Ульяновской области</w:t>
      </w:r>
      <w:r>
        <w:br/>
        <w:t>от 24 мая 2012 г. N 346/81-4</w:t>
      </w:r>
    </w:p>
    <w:p w:rsidR="00000000" w:rsidRDefault="004F116E"/>
    <w:p w:rsidR="00000000" w:rsidRDefault="004F116E">
      <w:pPr>
        <w:pStyle w:val="af2"/>
      </w:pPr>
      <w:bookmarkStart w:id="0" w:name="sub_1"/>
      <w:r>
        <w:rPr>
          <w:rStyle w:val="a3"/>
        </w:rPr>
        <w:t>Статья 1.</w:t>
      </w:r>
      <w:r>
        <w:t xml:space="preserve"> Предмет регулирования и сфера действия настоящего Закона</w:t>
      </w:r>
    </w:p>
    <w:p w:rsidR="00000000" w:rsidRDefault="004F116E">
      <w:bookmarkStart w:id="1" w:name="sub_11"/>
      <w:bookmarkEnd w:id="0"/>
      <w:r>
        <w:t>1. </w:t>
      </w:r>
      <w:r>
        <w:t xml:space="preserve">Настоящий Закон регулирует отношения, связанные с организацией оздоровления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</w:t>
      </w:r>
      <w:r>
        <w:t>должностями государственной гражданской службы Ульяновской области (далее также - работники), а также отношения, связанные с предоставлением из областного бюджета Ульяновской области бюджетам муниципальных образований Ульяновской области субсидий в целях с</w:t>
      </w:r>
      <w:r>
        <w:t>офинансирования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</w:t>
      </w:r>
      <w:r>
        <w:t xml:space="preserve"> них должности, не являющиеся муниципальными должностями или должностями муниципальной службы (далее - субсидии).</w:t>
      </w:r>
    </w:p>
    <w:p w:rsidR="00000000" w:rsidRDefault="004F116E">
      <w:bookmarkStart w:id="2" w:name="sub_12"/>
      <w:bookmarkEnd w:id="1"/>
      <w:r>
        <w:t>2. Действие настоящего Закона распространяется на работников государственных органов и государственных учреждений Ульяновской обла</w:t>
      </w:r>
      <w:r>
        <w:t>сти, для которых соответствующий орган или учреждение являются местом основной работы.</w:t>
      </w:r>
    </w:p>
    <w:bookmarkEnd w:id="2"/>
    <w:p w:rsidR="00000000" w:rsidRDefault="004F116E"/>
    <w:p w:rsidR="00000000" w:rsidRDefault="004F116E">
      <w:pPr>
        <w:pStyle w:val="af2"/>
      </w:pPr>
      <w:bookmarkStart w:id="3" w:name="sub_2"/>
      <w:r>
        <w:rPr>
          <w:rStyle w:val="a3"/>
        </w:rPr>
        <w:t>Статья 2.</w:t>
      </w:r>
      <w:r>
        <w:t xml:space="preserve"> Основные понятия, используемые в настоящем Законе</w:t>
      </w:r>
    </w:p>
    <w:bookmarkEnd w:id="3"/>
    <w:p w:rsidR="00000000" w:rsidRDefault="004F116E">
      <w:r>
        <w:t>Для целей настоящего Закона используются следующие основные понятия:</w:t>
      </w:r>
    </w:p>
    <w:p w:rsidR="00000000" w:rsidRDefault="004F116E">
      <w:r>
        <w:t>оздоровление - реализац</w:t>
      </w:r>
      <w:r>
        <w:t>ия комплекса мероприятий, обеспечивающих укрепление здоровья граждан, в том числе профилактику возникновения у них заболеваний;</w:t>
      </w:r>
    </w:p>
    <w:p w:rsidR="00000000" w:rsidRDefault="004F116E">
      <w:r>
        <w:t>оздоровительные организации - организации и индивидуальные предприниматели на территории Российской Федерации, основным видом де</w:t>
      </w:r>
      <w:r>
        <w:t>ятельности которых является оказание услуг по оздоровлению.</w:t>
      </w:r>
    </w:p>
    <w:p w:rsidR="00000000" w:rsidRDefault="004F116E"/>
    <w:p w:rsidR="00000000" w:rsidRDefault="004F116E">
      <w:pPr>
        <w:pStyle w:val="afa"/>
        <w:rPr>
          <w:color w:val="000000"/>
          <w:sz w:val="16"/>
          <w:szCs w:val="16"/>
        </w:rPr>
      </w:pPr>
      <w:bookmarkStart w:id="4" w:name="sub_3"/>
      <w:r>
        <w:rPr>
          <w:color w:val="000000"/>
          <w:sz w:val="16"/>
          <w:szCs w:val="16"/>
        </w:rPr>
        <w:t>Информация об изменениях:</w:t>
      </w:r>
    </w:p>
    <w:bookmarkStart w:id="5" w:name="sub_489524192"/>
    <w:bookmarkEnd w:id="4"/>
    <w:p w:rsidR="00000000" w:rsidRDefault="004F116E">
      <w:pPr>
        <w:pStyle w:val="afb"/>
      </w:pPr>
      <w:r>
        <w:fldChar w:fldCharType="begin"/>
      </w:r>
      <w:r>
        <w:instrText>HYPERLINK "garantF1://15240222.11"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31 августа 2013 г. N 168-ЗО в статью 3 настоящего Закона внесены изменения</w:t>
      </w:r>
    </w:p>
    <w:bookmarkEnd w:id="5"/>
    <w:p w:rsidR="00000000" w:rsidRDefault="004F116E">
      <w:pPr>
        <w:pStyle w:val="afb"/>
      </w:pPr>
      <w:r>
        <w:fldChar w:fldCharType="begin"/>
      </w:r>
      <w:r>
        <w:instrText>HYPERLINK "garantF1://15239773.3"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4F116E">
      <w:pPr>
        <w:pStyle w:val="af2"/>
      </w:pPr>
      <w:r>
        <w:rPr>
          <w:rStyle w:val="a3"/>
        </w:rPr>
        <w:t>Статья 3.</w:t>
      </w:r>
      <w:r>
        <w:t xml:space="preserve"> Право работника на оздоровление в соответствии с настоящим Законом</w:t>
      </w:r>
    </w:p>
    <w:p w:rsidR="00000000" w:rsidRDefault="004F116E">
      <w:bookmarkStart w:id="6" w:name="sub_31"/>
      <w:r>
        <w:t>Каждый работник имеет право на оздоровление в соответствии с очередностью, устанавливаем</w:t>
      </w:r>
      <w:r>
        <w:t>ой в определяемом Правительством Ульяновской области порядке по дате подачи им соответствующего заявления в исполнительный орган государственной власти Ульяновской области, уполномоченный в сфере образования (далее - уполномоченный орган), или через многоф</w:t>
      </w:r>
      <w:r>
        <w:t>ункциональный центр предоставления государственных и муниципальных услуг, но не чаще одного раза в три года.</w:t>
      </w:r>
    </w:p>
    <w:p w:rsidR="00000000" w:rsidRDefault="004F116E">
      <w:bookmarkStart w:id="7" w:name="sub_32"/>
      <w:bookmarkEnd w:id="6"/>
      <w:r>
        <w:t>Порядок и сроки передачи многофункциональным центром предоставления государственных и муниципальных услуг принятых им заявлений в уполн</w:t>
      </w:r>
      <w:r>
        <w:t xml:space="preserve">омоченный </w:t>
      </w:r>
      <w:r>
        <w:lastRenderedPageBreak/>
        <w:t>орган определяются соглашением, заключенным между многофункциональным центром предоставления государственных и муниципальных услуг и государственным органом Ульяновской области в установленном законодательством Российской Федерации порядке.</w:t>
      </w:r>
    </w:p>
    <w:bookmarkEnd w:id="7"/>
    <w:p w:rsidR="00000000" w:rsidRDefault="004F116E">
      <w:r>
        <w:t>Выбор оздоровительной организации работник осуществляет самостоятельно.</w:t>
      </w:r>
    </w:p>
    <w:p w:rsidR="00000000" w:rsidRDefault="004F116E"/>
    <w:p w:rsidR="00000000" w:rsidRDefault="004F116E">
      <w:pPr>
        <w:pStyle w:val="afa"/>
        <w:rPr>
          <w:color w:val="000000"/>
          <w:sz w:val="16"/>
          <w:szCs w:val="16"/>
        </w:rPr>
      </w:pPr>
      <w:bookmarkStart w:id="8" w:name="sub_4"/>
      <w:r>
        <w:rPr>
          <w:color w:val="000000"/>
          <w:sz w:val="16"/>
          <w:szCs w:val="16"/>
        </w:rPr>
        <w:t>Информация об изменениях:</w:t>
      </w:r>
    </w:p>
    <w:bookmarkStart w:id="9" w:name="sub_489490968"/>
    <w:bookmarkEnd w:id="8"/>
    <w:p w:rsidR="00000000" w:rsidRDefault="004F116E">
      <w:pPr>
        <w:pStyle w:val="afb"/>
      </w:pPr>
      <w:r>
        <w:fldChar w:fldCharType="begin"/>
      </w:r>
      <w:r>
        <w:instrText>HYPERLINK "garantF1://15240222.121"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31 августа 2013 г. N 168-ЗО в наименование статьи 3 настоящего З</w:t>
      </w:r>
      <w:r>
        <w:t>акона внесены изменения</w:t>
      </w:r>
    </w:p>
    <w:bookmarkEnd w:id="9"/>
    <w:p w:rsidR="00000000" w:rsidRDefault="004F116E">
      <w:pPr>
        <w:pStyle w:val="afb"/>
      </w:pPr>
      <w:r>
        <w:fldChar w:fldCharType="begin"/>
      </w:r>
      <w:r>
        <w:instrText>HYPERLINK "garantF1://15239773.4"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4F116E">
      <w:pPr>
        <w:pStyle w:val="af2"/>
      </w:pPr>
      <w:r>
        <w:rPr>
          <w:rStyle w:val="a3"/>
        </w:rPr>
        <w:t>Статья 4.</w:t>
      </w:r>
      <w:r>
        <w:t xml:space="preserve"> Полномочия Правительства Ульяновской области и уполномоченного органа в сфере организации оздоровления работников</w:t>
      </w:r>
    </w:p>
    <w:p w:rsidR="00000000" w:rsidRDefault="004F116E">
      <w:pPr>
        <w:pStyle w:val="afa"/>
        <w:rPr>
          <w:color w:val="000000"/>
          <w:sz w:val="16"/>
          <w:szCs w:val="16"/>
        </w:rPr>
      </w:pPr>
      <w:bookmarkStart w:id="10" w:name="sub_4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Start w:id="11" w:name="sub_489518596"/>
    <w:bookmarkEnd w:id="10"/>
    <w:p w:rsidR="00000000" w:rsidRDefault="004F116E">
      <w:pPr>
        <w:pStyle w:val="afb"/>
      </w:pPr>
      <w:r>
        <w:fldChar w:fldCharType="begin"/>
      </w:r>
      <w:r>
        <w:instrText>HYPERLINK "garantF1://15240222.122"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31 августа 2013 г. N 168-ЗО в часть 1 статьи 4 настоящего Закона внесены изменения</w:t>
      </w:r>
    </w:p>
    <w:bookmarkEnd w:id="11"/>
    <w:p w:rsidR="00000000" w:rsidRDefault="004F116E">
      <w:pPr>
        <w:pStyle w:val="afb"/>
      </w:pPr>
      <w:r>
        <w:fldChar w:fldCharType="begin"/>
      </w:r>
      <w:r>
        <w:instrText>HYPERLINK "garantF1://15239773.41"</w:instrText>
      </w:r>
      <w:r>
        <w:fldChar w:fldCharType="separate"/>
      </w:r>
      <w:r>
        <w:rPr>
          <w:rStyle w:val="a4"/>
        </w:rPr>
        <w:t>См. текст части в пр</w:t>
      </w:r>
      <w:r>
        <w:rPr>
          <w:rStyle w:val="a4"/>
        </w:rPr>
        <w:t>едыдущей редакции</w:t>
      </w:r>
      <w:r>
        <w:fldChar w:fldCharType="end"/>
      </w:r>
    </w:p>
    <w:p w:rsidR="00000000" w:rsidRDefault="004F116E">
      <w:r>
        <w:t>1. Правительство Ульяновской области осуществляет следующие полномочия в сфере организации оздоровления работников:</w:t>
      </w:r>
    </w:p>
    <w:p w:rsidR="00000000" w:rsidRDefault="004F116E">
      <w:bookmarkStart w:id="12" w:name="sub_411"/>
      <w:r>
        <w:t>1) координация деятельности в сфере организации оздоровления работников;</w:t>
      </w:r>
    </w:p>
    <w:p w:rsidR="00000000" w:rsidRDefault="004F116E">
      <w:bookmarkStart w:id="13" w:name="sub_412"/>
      <w:bookmarkEnd w:id="12"/>
      <w:r>
        <w:t>2) </w:t>
      </w:r>
      <w:r>
        <w:t>определение порядка осуществления уполномоченным органом деятельности по организации оздоровления работников, в том числе установления им очередности реализации права работников на оздоровление в соответствии с настоящим Законом и финансового обеспечения э</w:t>
      </w:r>
      <w:r>
        <w:t>той деятельности за счет средств областного бюджета Ульяновской области;</w:t>
      </w:r>
    </w:p>
    <w:p w:rsidR="00000000" w:rsidRDefault="004F116E">
      <w:bookmarkStart w:id="14" w:name="sub_413"/>
      <w:bookmarkEnd w:id="13"/>
      <w:r>
        <w:t>3) установление квоты численности работников, оздоровление которых должно быть обеспечено в очередном финансовом году;</w:t>
      </w:r>
    </w:p>
    <w:p w:rsidR="00000000" w:rsidRDefault="004F116E">
      <w:bookmarkStart w:id="15" w:name="sub_414"/>
      <w:bookmarkEnd w:id="14"/>
      <w:r>
        <w:t>4) установление средней стоимости од</w:t>
      </w:r>
      <w:r>
        <w:t>ного дня пребывания работника в оздоровительной организации;</w:t>
      </w:r>
    </w:p>
    <w:p w:rsidR="00000000" w:rsidRDefault="004F116E">
      <w:pPr>
        <w:pStyle w:val="afa"/>
        <w:rPr>
          <w:color w:val="000000"/>
          <w:sz w:val="16"/>
          <w:szCs w:val="16"/>
        </w:rPr>
      </w:pPr>
      <w:bookmarkStart w:id="16" w:name="sub_415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4F116E">
      <w:pPr>
        <w:pStyle w:val="afb"/>
      </w:pPr>
      <w:r>
        <w:fldChar w:fldCharType="begin"/>
      </w:r>
      <w:r>
        <w:instrText>HYPERLINK "garantF1://15251760.14"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26 октября 2015 г. N 146-ЗО в пункт 5 части 1 статьи 4 Закона внесе</w:t>
      </w:r>
      <w:r>
        <w:t>ны изменения</w:t>
      </w:r>
    </w:p>
    <w:p w:rsidR="00000000" w:rsidRDefault="004F116E">
      <w:pPr>
        <w:pStyle w:val="afb"/>
      </w:pPr>
      <w:hyperlink r:id="rId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F116E">
      <w:r>
        <w:t xml:space="preserve">5) осуществление иных полномочий в сфере организации оздоровления работников в соответствии с федеральными законами, </w:t>
      </w:r>
      <w:hyperlink r:id="rId6" w:history="1">
        <w:r>
          <w:rPr>
            <w:rStyle w:val="a4"/>
          </w:rPr>
          <w:t>Уст</w:t>
        </w:r>
        <w:r>
          <w:rPr>
            <w:rStyle w:val="a4"/>
          </w:rPr>
          <w:t>авом</w:t>
        </w:r>
      </w:hyperlink>
      <w:r>
        <w:t xml:space="preserve"> Ульяновской области и законами Ульяновской области.</w:t>
      </w:r>
    </w:p>
    <w:p w:rsidR="00000000" w:rsidRDefault="004F116E">
      <w:pPr>
        <w:pStyle w:val="afa"/>
        <w:rPr>
          <w:color w:val="000000"/>
          <w:sz w:val="16"/>
          <w:szCs w:val="16"/>
        </w:rPr>
      </w:pPr>
      <w:bookmarkStart w:id="17" w:name="sub_42"/>
      <w:r>
        <w:rPr>
          <w:color w:val="000000"/>
          <w:sz w:val="16"/>
          <w:szCs w:val="16"/>
        </w:rPr>
        <w:t>Информация об изменениях:</w:t>
      </w:r>
    </w:p>
    <w:bookmarkStart w:id="18" w:name="sub_489490828"/>
    <w:bookmarkEnd w:id="17"/>
    <w:p w:rsidR="00000000" w:rsidRDefault="004F116E">
      <w:pPr>
        <w:pStyle w:val="afb"/>
      </w:pPr>
      <w:r>
        <w:fldChar w:fldCharType="begin"/>
      </w:r>
      <w:r>
        <w:instrText>HYPERLINK "garantF1://15240222.123"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31 августа 2013 г. N 168-ЗО в часть 2 статьи 4 настоящего Закона внесены изм</w:t>
      </w:r>
      <w:r>
        <w:t>енения</w:t>
      </w:r>
    </w:p>
    <w:bookmarkEnd w:id="18"/>
    <w:p w:rsidR="00000000" w:rsidRDefault="004F116E">
      <w:pPr>
        <w:pStyle w:val="afb"/>
      </w:pPr>
      <w:r>
        <w:fldChar w:fldCharType="begin"/>
      </w:r>
      <w:r>
        <w:instrText>HYPERLINK "garantF1://15239773.42"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4F116E">
      <w:r>
        <w:t>2. Уполномоченный орган осуществляет следующие полномочия в сфере организации оздоровления работников:</w:t>
      </w:r>
    </w:p>
    <w:p w:rsidR="00000000" w:rsidRDefault="004F116E">
      <w:bookmarkStart w:id="19" w:name="sub_421"/>
      <w:r>
        <w:t>1) обеспечение оперативного доведения до сведения р</w:t>
      </w:r>
      <w:r>
        <w:t>аботников информации по вопросам оздоровления, организуемого в соответствии с настоящим Законом;</w:t>
      </w:r>
    </w:p>
    <w:p w:rsidR="00000000" w:rsidRDefault="004F116E">
      <w:bookmarkStart w:id="20" w:name="sub_422"/>
      <w:bookmarkEnd w:id="19"/>
      <w:r>
        <w:t>2) осуществление деятельности по организации оздоровления работников в порядке, определенном настоящим Законом, а также Правительством Ульяновско</w:t>
      </w:r>
      <w:r>
        <w:t xml:space="preserve">й области в соответствии с </w:t>
      </w:r>
      <w:hyperlink w:anchor="sub_412" w:history="1">
        <w:r>
          <w:rPr>
            <w:rStyle w:val="a4"/>
          </w:rPr>
          <w:t>пунктом 2 части 1</w:t>
        </w:r>
      </w:hyperlink>
      <w:r>
        <w:t xml:space="preserve"> настоящей статьи, включая учет работников, нуждающихся в оздоровлении, в соответствии с установленной очередностью;</w:t>
      </w:r>
    </w:p>
    <w:p w:rsidR="00000000" w:rsidRDefault="004F116E">
      <w:bookmarkStart w:id="21" w:name="sub_423"/>
      <w:bookmarkEnd w:id="20"/>
      <w:r>
        <w:lastRenderedPageBreak/>
        <w:t>3) </w:t>
      </w:r>
      <w:r>
        <w:t>установление очередности реализации права работников на оздоровление;</w:t>
      </w:r>
    </w:p>
    <w:p w:rsidR="00000000" w:rsidRDefault="004F116E">
      <w:bookmarkStart w:id="22" w:name="sub_424"/>
      <w:bookmarkEnd w:id="21"/>
      <w:r>
        <w:t>4) осуществление иных полномочий в сфере организации оздоровления работников в соответствии с законодательством.</w:t>
      </w:r>
    </w:p>
    <w:p w:rsidR="00000000" w:rsidRDefault="004F116E">
      <w:pPr>
        <w:pStyle w:val="afa"/>
        <w:rPr>
          <w:color w:val="000000"/>
          <w:sz w:val="16"/>
          <w:szCs w:val="16"/>
        </w:rPr>
      </w:pPr>
      <w:bookmarkStart w:id="23" w:name="sub_43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Start w:id="24" w:name="sub_489491376"/>
    <w:bookmarkEnd w:id="23"/>
    <w:p w:rsidR="00000000" w:rsidRDefault="004F116E">
      <w:pPr>
        <w:pStyle w:val="afb"/>
      </w:pPr>
      <w:r>
        <w:fldChar w:fldCharType="begin"/>
      </w:r>
      <w:r>
        <w:instrText>H</w:instrText>
      </w:r>
      <w:r>
        <w:instrText>YPERLINK "garantF1://15240222.124"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31 августа 2013 г. N 168-ЗО в часть 3 статьи 4 настоящего Закона внесены изменения</w:t>
      </w:r>
    </w:p>
    <w:bookmarkEnd w:id="24"/>
    <w:p w:rsidR="00000000" w:rsidRDefault="004F116E">
      <w:pPr>
        <w:pStyle w:val="afb"/>
      </w:pPr>
      <w:r>
        <w:fldChar w:fldCharType="begin"/>
      </w:r>
      <w:r>
        <w:instrText>HYPERLINK "garantF1://15239773.43"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4F116E">
      <w:r>
        <w:t>3. Уполномоченный</w:t>
      </w:r>
      <w:r>
        <w:t xml:space="preserve"> орган наряду с полномочиями, указанными в </w:t>
      </w:r>
      <w:hyperlink w:anchor="sub_42" w:history="1">
        <w:r>
          <w:rPr>
            <w:rStyle w:val="a4"/>
          </w:rPr>
          <w:t>части 2</w:t>
        </w:r>
      </w:hyperlink>
      <w:r>
        <w:t xml:space="preserve"> настоящей статьи, осуществляет сбор, анализ и оперативное доведение в устанавливаемом Правительством Ульяновской области порядке до сведения государственных органов Ульяновской обла</w:t>
      </w:r>
      <w:r>
        <w:t>сти информации по вопросам организации оздоровления работников.</w:t>
      </w:r>
    </w:p>
    <w:p w:rsidR="00000000" w:rsidRDefault="004F116E"/>
    <w:p w:rsidR="00000000" w:rsidRDefault="004F116E">
      <w:pPr>
        <w:pStyle w:val="af2"/>
      </w:pPr>
      <w:bookmarkStart w:id="25" w:name="sub_5"/>
      <w:r>
        <w:rPr>
          <w:rStyle w:val="a3"/>
        </w:rPr>
        <w:t>Статья 5.</w:t>
      </w:r>
      <w:r>
        <w:t xml:space="preserve"> Организация оздоровления работников</w:t>
      </w:r>
    </w:p>
    <w:p w:rsidR="00000000" w:rsidRDefault="004F116E">
      <w:bookmarkStart w:id="26" w:name="sub_51"/>
      <w:bookmarkEnd w:id="25"/>
      <w:r>
        <w:t>1. Оздоровление работников в соответствии с настоящим Законом организуется посредством возмещения оздоровительным организациям за</w:t>
      </w:r>
      <w:r>
        <w:t xml:space="preserve"> счет средств областного бюджета Ульяновской области части расходов, связанных с оказанием услуг по оздоровлению работников, при условии предоставления такими организациями работникам права произвести оплату только разницы между фактической стоимостью путе</w:t>
      </w:r>
      <w:r>
        <w:t xml:space="preserve">вок и определенным </w:t>
      </w:r>
      <w:hyperlink w:anchor="sub_6" w:history="1">
        <w:r>
          <w:rPr>
            <w:rStyle w:val="a4"/>
          </w:rPr>
          <w:t>статьей 6</w:t>
        </w:r>
      </w:hyperlink>
      <w:r>
        <w:t xml:space="preserve"> настоящего Закона размером указанного возмещения.</w:t>
      </w:r>
    </w:p>
    <w:p w:rsidR="00000000" w:rsidRDefault="004F116E">
      <w:pPr>
        <w:pStyle w:val="afa"/>
        <w:rPr>
          <w:color w:val="000000"/>
          <w:sz w:val="16"/>
          <w:szCs w:val="16"/>
        </w:rPr>
      </w:pPr>
      <w:bookmarkStart w:id="27" w:name="sub_52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Start w:id="28" w:name="sub_489494060"/>
    <w:bookmarkEnd w:id="27"/>
    <w:p w:rsidR="00000000" w:rsidRDefault="004F116E">
      <w:pPr>
        <w:pStyle w:val="afb"/>
      </w:pPr>
      <w:r>
        <w:fldChar w:fldCharType="begin"/>
      </w:r>
      <w:r>
        <w:instrText>HYPERLINK "garantF1://15240222.131"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31 августа 2013 г. N 168-ЗО </w:t>
      </w:r>
      <w:r>
        <w:t>в часть 2 статьи 5 настоящего Закона внесены изменения</w:t>
      </w:r>
    </w:p>
    <w:bookmarkEnd w:id="28"/>
    <w:p w:rsidR="00000000" w:rsidRDefault="004F116E">
      <w:pPr>
        <w:pStyle w:val="afb"/>
      </w:pPr>
      <w:r>
        <w:fldChar w:fldCharType="begin"/>
      </w:r>
      <w:r>
        <w:instrText>HYPERLINK "garantF1://15239773.52"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4F116E">
      <w:r>
        <w:t>2. Оздоровление работников организуется в соответствии с квотой численности работников, оздоровление которых долж</w:t>
      </w:r>
      <w:r>
        <w:t>но быть обеспечено в очередном финансовом году (далее - квота).</w:t>
      </w:r>
    </w:p>
    <w:p w:rsidR="00000000" w:rsidRDefault="004F116E">
      <w:bookmarkStart w:id="29" w:name="sub_522"/>
      <w:r>
        <w:t xml:space="preserve">Квота устанавливается Правительством Ульяновской области для каждого государственного органа Ульяновской области пропорционально штатной численности работников каждого государственного </w:t>
      </w:r>
      <w:r>
        <w:t>органа или государственного учреждения Ульяновской области, определяемой по состоянию на 1 января текущего финансового года в соответствии с утвержденным штатным расписанием соответствующего государственного органа или государственного учреждения Ульяновск</w:t>
      </w:r>
      <w:r>
        <w:t>ой области.</w:t>
      </w:r>
    </w:p>
    <w:bookmarkEnd w:id="29"/>
    <w:p w:rsidR="00000000" w:rsidRDefault="004F116E">
      <w:r>
        <w:t>Квота устанавливается Правительством Ульяновской области на основании представления областной комиссии по рассмотрению вопросов, связанных с организацией оздоровления работников, порядок формирования и деятельности которой определяется Правительством Ульян</w:t>
      </w:r>
      <w:r>
        <w:t>овской области.</w:t>
      </w:r>
    </w:p>
    <w:p w:rsidR="00000000" w:rsidRDefault="004F116E">
      <w:bookmarkStart w:id="30" w:name="sub_53"/>
      <w:r>
        <w:t>3. </w:t>
      </w:r>
      <w:hyperlink r:id="rId7" w:history="1">
        <w:r>
          <w:rPr>
            <w:rStyle w:val="a4"/>
          </w:rPr>
          <w:t>Утратила силу</w:t>
        </w:r>
      </w:hyperlink>
      <w:r>
        <w:t>.</w:t>
      </w:r>
    </w:p>
    <w:bookmarkEnd w:id="30"/>
    <w:p w:rsidR="00000000" w:rsidRDefault="004F116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F116E">
      <w:pPr>
        <w:pStyle w:val="afb"/>
      </w:pPr>
      <w:bookmarkStart w:id="31" w:name="sub_489490620"/>
      <w:r>
        <w:t xml:space="preserve">См. текст </w:t>
      </w:r>
      <w:hyperlink r:id="rId8" w:history="1">
        <w:r>
          <w:rPr>
            <w:rStyle w:val="a4"/>
          </w:rPr>
          <w:t>части 3 статьи 5</w:t>
        </w:r>
      </w:hyperlink>
    </w:p>
    <w:bookmarkEnd w:id="31"/>
    <w:p w:rsidR="00000000" w:rsidRDefault="004F116E">
      <w:pPr>
        <w:pStyle w:val="afb"/>
      </w:pPr>
    </w:p>
    <w:bookmarkStart w:id="32" w:name="sub_489472976"/>
    <w:bookmarkStart w:id="33" w:name="sub_6"/>
    <w:p w:rsidR="00000000" w:rsidRDefault="004F116E">
      <w:pPr>
        <w:pStyle w:val="afb"/>
      </w:pPr>
      <w:r>
        <w:fldChar w:fldCharType="begin"/>
      </w:r>
      <w:r>
        <w:instrText>HYPERLINK "garantF1://15236596.2"</w:instrText>
      </w:r>
      <w:r>
        <w:fldChar w:fldCharType="separate"/>
      </w:r>
      <w:r>
        <w:rPr>
          <w:rStyle w:val="a4"/>
        </w:rPr>
        <w:t>Зако</w:t>
      </w:r>
      <w:r>
        <w:rPr>
          <w:rStyle w:val="a4"/>
        </w:rPr>
        <w:t>ном</w:t>
      </w:r>
      <w:r>
        <w:fldChar w:fldCharType="end"/>
      </w:r>
      <w:r>
        <w:t xml:space="preserve"> Ульяновской области от 30 ноября 2012 г. N 184-ЗО в статью 6 настоящего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bookmarkEnd w:id="32"/>
    <w:bookmarkEnd w:id="33"/>
    <w:p w:rsidR="00000000" w:rsidRDefault="004F116E">
      <w:pPr>
        <w:pStyle w:val="afb"/>
      </w:pPr>
      <w:r>
        <w:fldChar w:fldCharType="begin"/>
      </w:r>
      <w:r>
        <w:instrText>HYPERLINK "garantF1://15236474.6"</w:instrText>
      </w:r>
      <w:r>
        <w:fldChar w:fldCharType="separate"/>
      </w:r>
      <w:r>
        <w:rPr>
          <w:rStyle w:val="a4"/>
        </w:rPr>
        <w:t>См. текст статьи в предыдущ</w:t>
      </w:r>
      <w:r>
        <w:rPr>
          <w:rStyle w:val="a4"/>
        </w:rPr>
        <w:t>ей редакции</w:t>
      </w:r>
      <w:r>
        <w:fldChar w:fldCharType="end"/>
      </w:r>
    </w:p>
    <w:p w:rsidR="00000000" w:rsidRDefault="004F116E">
      <w:pPr>
        <w:pStyle w:val="af2"/>
      </w:pPr>
      <w:r>
        <w:rPr>
          <w:rStyle w:val="a3"/>
        </w:rPr>
        <w:t>Статья 6.</w:t>
      </w:r>
      <w:r>
        <w:t xml:space="preserve"> Размер возмещения оздоровительным организациям за счет средств областного бюджета Ульяновской области части расходов, связанных с оказанием услуг по оздоровлению работников</w:t>
      </w:r>
    </w:p>
    <w:p w:rsidR="00000000" w:rsidRDefault="004F116E">
      <w:bookmarkStart w:id="34" w:name="sub_61"/>
      <w:r>
        <w:lastRenderedPageBreak/>
        <w:t>Размер возмещения оздоровительным организациям за сч</w:t>
      </w:r>
      <w:r>
        <w:t>ет средств областного бюджета Ульяновской области части расходов, связанных с оказанием услуг по оздоровлению работников, определяется в виде произведения 80 процентов установленной Правительством Ульяновской области средней стоимости одного дня пребывания</w:t>
      </w:r>
      <w:r>
        <w:t xml:space="preserve"> работника в оздоровительной организации и количества дней пребывания в ней работника, которое для целей настоящего Закона не может превышать двенадцать дней.</w:t>
      </w:r>
    </w:p>
    <w:p w:rsidR="00000000" w:rsidRDefault="004F116E">
      <w:bookmarkStart w:id="35" w:name="sub_745"/>
      <w:bookmarkEnd w:id="34"/>
      <w:r>
        <w:t xml:space="preserve">Установленная в соответствии с </w:t>
      </w:r>
      <w:hyperlink w:anchor="sub_61" w:history="1">
        <w:r>
          <w:rPr>
            <w:rStyle w:val="a4"/>
          </w:rPr>
          <w:t>абзацем первым</w:t>
        </w:r>
      </w:hyperlink>
      <w:r>
        <w:t xml:space="preserve"> настоящей стат</w:t>
      </w:r>
      <w:r>
        <w:t xml:space="preserve">ьи средняя стоимость одного дня пребывания работника в оздоровительной организации ежегодно индексируется Правительством Ульяновской области в определяемом им порядке исходя из темпов роста </w:t>
      </w:r>
      <w:hyperlink r:id="rId10" w:history="1">
        <w:r>
          <w:rPr>
            <w:rStyle w:val="a4"/>
          </w:rPr>
          <w:t>инфляции (потребительских цен)</w:t>
        </w:r>
      </w:hyperlink>
      <w:r>
        <w:t>.</w:t>
      </w:r>
    </w:p>
    <w:bookmarkEnd w:id="35"/>
    <w:p w:rsidR="00000000" w:rsidRDefault="004F116E"/>
    <w:p w:rsidR="00000000" w:rsidRDefault="004F116E">
      <w:pPr>
        <w:pStyle w:val="afa"/>
        <w:rPr>
          <w:color w:val="000000"/>
          <w:sz w:val="16"/>
          <w:szCs w:val="16"/>
        </w:rPr>
      </w:pPr>
      <w:bookmarkStart w:id="36" w:name="sub_7"/>
      <w:r>
        <w:rPr>
          <w:color w:val="000000"/>
          <w:sz w:val="16"/>
          <w:szCs w:val="16"/>
        </w:rPr>
        <w:t>ГАРАНТ:</w:t>
      </w:r>
    </w:p>
    <w:p w:rsidR="00000000" w:rsidRDefault="004F116E">
      <w:pPr>
        <w:pStyle w:val="afa"/>
      </w:pPr>
      <w:bookmarkStart w:id="37" w:name="sub_489481404"/>
      <w:bookmarkEnd w:id="36"/>
      <w:r>
        <w:t>Статья 7 Закона в части, касающейся предоставления бюджетам муниципальных образований Ульяновской области субсидий в целях софинансирования расходных обязательств, возникающих в связи с организацией деятельности по озд</w:t>
      </w:r>
      <w:r>
        <w:t xml:space="preserve">оровлению работников муниципальных образовательных учреждений, </w:t>
      </w:r>
      <w:hyperlink w:anchor="sub_92" w:history="1">
        <w:r>
          <w:rPr>
            <w:rStyle w:val="a4"/>
          </w:rPr>
          <w:t>применяется</w:t>
        </w:r>
      </w:hyperlink>
      <w:r>
        <w:t xml:space="preserve"> с 15 июня 2012 г.</w:t>
      </w:r>
    </w:p>
    <w:bookmarkEnd w:id="37"/>
    <w:p w:rsidR="00000000" w:rsidRDefault="004F116E">
      <w:pPr>
        <w:pStyle w:val="af2"/>
      </w:pPr>
      <w:r>
        <w:rPr>
          <w:rStyle w:val="a3"/>
        </w:rPr>
        <w:t xml:space="preserve">Статья 7. </w:t>
      </w:r>
      <w:r>
        <w:t>Предоставление бюджетам муниципальных образований Ульяновской области субсидий</w:t>
      </w:r>
    </w:p>
    <w:p w:rsidR="00000000" w:rsidRDefault="004F116E">
      <w:bookmarkStart w:id="38" w:name="sub_71"/>
      <w:r>
        <w:t>1. Критерием отбора муниципальн</w:t>
      </w:r>
      <w:r>
        <w:t>ых образований Ульяновской области для предоставления субсидий является наличие в муниципальных образованиях Ульяновской области работников органов местного самоуправления, муниципальных органов и муниципальных учреждений муниципальных образований Ульяновс</w:t>
      </w:r>
      <w:r>
        <w:t>кой области, замещающих в них должности, не являющиеся муниципальными должностями или должностями муниципальной службы и для которых указанные органы и учреждения являются местом основной работы (далее - работники органов местного самоуправления, муниципал</w:t>
      </w:r>
      <w:r>
        <w:t>ьных органов и муниципальных учреждений), состоящих на учете в качестве нуждающихся в оздоровлении в соответствии с установленной очередностью.</w:t>
      </w:r>
    </w:p>
    <w:p w:rsidR="00000000" w:rsidRDefault="004F116E">
      <w:bookmarkStart w:id="39" w:name="sub_72"/>
      <w:bookmarkEnd w:id="38"/>
      <w:r>
        <w:t>2. Условиями предоставления бюджетам муниципальных образований Ульяновской области субсидий являются</w:t>
      </w:r>
      <w:r>
        <w:t>:</w:t>
      </w:r>
    </w:p>
    <w:p w:rsidR="00000000" w:rsidRDefault="004F116E">
      <w:bookmarkStart w:id="40" w:name="sub_721"/>
      <w:bookmarkEnd w:id="39"/>
      <w:r>
        <w:t xml:space="preserve">1) наличие в муниципальных образованиях Ульяновской области муниципальных нормативных правовых актов, устанавливающих право работников органов местного самоуправления, муниципальных органов и муниципальных учреждений на оздоровление за счет </w:t>
      </w:r>
      <w:r>
        <w:t>средств местного бюджета и собственных средств в порядке, аналогичном порядку, определенному настоящим Законом;</w:t>
      </w:r>
    </w:p>
    <w:p w:rsidR="00000000" w:rsidRDefault="004F116E">
      <w:bookmarkStart w:id="41" w:name="sub_722"/>
      <w:bookmarkEnd w:id="40"/>
      <w:r>
        <w:t>2) наличие в муниципальных образованиях Ульяновской области муниципальных нормативных правовых актов, определяющих порядок осущест</w:t>
      </w:r>
      <w:r>
        <w:t>вления деятельности по организации оздоровления работников органов местного самоуправления, муниципальных органов и муниципальных учреждений (включая порядок установления квоты численности работников органов местного самоуправления, муниципальных органов и</w:t>
      </w:r>
      <w:r>
        <w:t xml:space="preserve"> муниципальных учреждений, оздоровление которых должно быть обеспечено в очередном финансовом году), и органов местного самоуправления, уполномоченных такую деятельность осуществлять;</w:t>
      </w:r>
    </w:p>
    <w:p w:rsidR="00000000" w:rsidRDefault="004F116E">
      <w:bookmarkStart w:id="42" w:name="sub_723"/>
      <w:bookmarkEnd w:id="41"/>
      <w:r>
        <w:t>3) наличие в муниципальных образованиях Ульяновской област</w:t>
      </w:r>
      <w:r>
        <w:t>и муниципальных нормативных правовых актов, устанавливающих расходные обязательства, связанные с возмещением оздоровительным организациям за счет средств местных бюджетов части расходов, связанных с оказанием услуг по оздоровлению работников органов местно</w:t>
      </w:r>
      <w:r>
        <w:t xml:space="preserve">го самоуправления, муниципальных органов и муниципальных учреждений, в </w:t>
      </w:r>
      <w:r>
        <w:lastRenderedPageBreak/>
        <w:t xml:space="preserve">размере, указанном в </w:t>
      </w:r>
      <w:hyperlink w:anchor="sub_6" w:history="1">
        <w:r>
          <w:rPr>
            <w:rStyle w:val="a4"/>
          </w:rPr>
          <w:t>статье 6</w:t>
        </w:r>
      </w:hyperlink>
      <w:r>
        <w:t xml:space="preserve"> настоящего Закона;</w:t>
      </w:r>
    </w:p>
    <w:p w:rsidR="00000000" w:rsidRDefault="004F116E">
      <w:bookmarkStart w:id="43" w:name="sub_724"/>
      <w:bookmarkEnd w:id="42"/>
      <w:r>
        <w:t>4) </w:t>
      </w:r>
      <w:r>
        <w:t xml:space="preserve">наличие в местном бюджете бюджетных ассигнований на исполнение расходных обязательств, указанных в </w:t>
      </w:r>
      <w:hyperlink w:anchor="sub_723" w:history="1">
        <w:r>
          <w:rPr>
            <w:rStyle w:val="a4"/>
          </w:rPr>
          <w:t>пункте 3</w:t>
        </w:r>
      </w:hyperlink>
      <w:r>
        <w:t xml:space="preserve"> настоящей части;</w:t>
      </w:r>
    </w:p>
    <w:p w:rsidR="00000000" w:rsidRDefault="004F116E">
      <w:pPr>
        <w:pStyle w:val="afa"/>
        <w:rPr>
          <w:color w:val="000000"/>
          <w:sz w:val="16"/>
          <w:szCs w:val="16"/>
        </w:rPr>
      </w:pPr>
      <w:bookmarkStart w:id="44" w:name="sub_725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4F116E">
      <w:pPr>
        <w:pStyle w:val="afb"/>
      </w:pPr>
      <w:r>
        <w:fldChar w:fldCharType="begin"/>
      </w:r>
      <w:r>
        <w:instrText>HYPERLINK "garantF1://15240222.141"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</w:t>
      </w:r>
      <w:r>
        <w:t>бласти от 31 августа 2013 г. N 168-ЗО пункт 5 части 2 статьи 7 настоящего Закона изложен в новой редакции</w:t>
      </w:r>
    </w:p>
    <w:p w:rsidR="00000000" w:rsidRDefault="004F116E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F116E">
      <w:r>
        <w:t>5) представление уполномоченными органами местного самоуправления в уполн</w:t>
      </w:r>
      <w:r>
        <w:t>омоченный орган заявок на получение субсидий в установленные уполномоченным органом форме и сроки.</w:t>
      </w:r>
    </w:p>
    <w:p w:rsidR="00000000" w:rsidRDefault="004F116E">
      <w:bookmarkStart w:id="45" w:name="sub_73"/>
      <w:r>
        <w:t>3. Размеры предоставляемых бюджетам муниципальных образований Ульяновской области субсидий должны обеспечивать софинансирование не более чем 80 процент</w:t>
      </w:r>
      <w:r>
        <w:t xml:space="preserve">ов объема расходов бюджетов муниципальных образований Ульяновской области в соответствии с </w:t>
      </w:r>
      <w:hyperlink w:anchor="sub_723" w:history="1">
        <w:r>
          <w:rPr>
            <w:rStyle w:val="a4"/>
          </w:rPr>
          <w:t>пунктом 3 части 2</w:t>
        </w:r>
      </w:hyperlink>
      <w:r>
        <w:t xml:space="preserve"> настоящей статьи. Методика расчета субсидий и определения объема бюджетных ассигнований областного бюджета Ульяновской обл</w:t>
      </w:r>
      <w:r>
        <w:t>асти, необходимых для их предоставления, устанавливается Правительством Ульяновской области.</w:t>
      </w:r>
    </w:p>
    <w:p w:rsidR="00000000" w:rsidRDefault="004F116E">
      <w:pPr>
        <w:pStyle w:val="afa"/>
        <w:rPr>
          <w:color w:val="000000"/>
          <w:sz w:val="16"/>
          <w:szCs w:val="16"/>
        </w:rPr>
      </w:pPr>
      <w:bookmarkStart w:id="46" w:name="sub_74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4F116E">
      <w:pPr>
        <w:pStyle w:val="afb"/>
      </w:pPr>
      <w:r>
        <w:fldChar w:fldCharType="begin"/>
      </w:r>
      <w:r>
        <w:instrText>HYPERLINK "garantF1://15240222.142"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31 августа 2013 г. N 168-ЗО часть 4 статьи 7 насто</w:t>
      </w:r>
      <w:r>
        <w:t>ящего Закона изложена в новой редакции</w:t>
      </w:r>
    </w:p>
    <w:p w:rsidR="00000000" w:rsidRDefault="004F116E">
      <w:pPr>
        <w:pStyle w:val="afb"/>
      </w:pPr>
      <w:hyperlink r:id="rId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F116E">
      <w:r>
        <w:t>4. Субсидии бюджетам муниципальных образований Ульяновской области предоставляются уполномоченным орг</w:t>
      </w:r>
      <w:r>
        <w:t>аном в целях софинансирования расходных обязательств, возникающих в связи с организацией деятельности по оздоровлению работников органов местного самоуправления, муниципальных органов и муниципальных учреждений.</w:t>
      </w:r>
    </w:p>
    <w:p w:rsidR="00000000" w:rsidRDefault="004F116E">
      <w:pPr>
        <w:pStyle w:val="afa"/>
        <w:rPr>
          <w:color w:val="000000"/>
          <w:sz w:val="16"/>
          <w:szCs w:val="16"/>
        </w:rPr>
      </w:pPr>
      <w:bookmarkStart w:id="47" w:name="sub_75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4F116E">
      <w:pPr>
        <w:pStyle w:val="afb"/>
      </w:pPr>
      <w:r>
        <w:fldChar w:fldCharType="begin"/>
      </w:r>
      <w:r>
        <w:instrText>HYPERL</w:instrText>
      </w:r>
      <w:r>
        <w:instrText>INK "garantF1://15240222.143"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31 августа 2013 г. N 168-ЗО в часть 5 статьи 7 настоящего Закона внесены изменения</w:t>
      </w:r>
    </w:p>
    <w:p w:rsidR="00000000" w:rsidRDefault="004F116E">
      <w:pPr>
        <w:pStyle w:val="afb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F116E">
      <w:r>
        <w:t>5. Субсидии предоставляются бюджета</w:t>
      </w:r>
      <w:r>
        <w:t>м муниципальных образований Ульяновской области в соответствии со сводной бюджетной росписью областного бюджета Ульяновской области в пределах лимитов бюджетных обязательств, утвержденных на соответствующие цели в установленном порядке уполномоченному орга</w:t>
      </w:r>
      <w:r>
        <w:t>ну.</w:t>
      </w:r>
    </w:p>
    <w:p w:rsidR="00000000" w:rsidRDefault="004F116E">
      <w:bookmarkStart w:id="48" w:name="sub_76"/>
      <w:r>
        <w:t>6. Распределение субсидий между бюджетами муниципальных образований Ульяновской области утверждается законом Ульяновской области об областном бюджете Ульяновской области на соответствующий финансовый год и плановый период.</w:t>
      </w:r>
    </w:p>
    <w:p w:rsidR="00000000" w:rsidRDefault="004F116E">
      <w:bookmarkStart w:id="49" w:name="sub_77"/>
      <w:bookmarkEnd w:id="48"/>
      <w:r>
        <w:t>7. Отношени</w:t>
      </w:r>
      <w:r>
        <w:t>я, связанные с предоставлением бюджетам муниципальных образований Ульяновской области субсидий, в части, не урегулированной настоящей статьей, регулируются нормативным правовым актом Правительства Ульяновской области.</w:t>
      </w:r>
    </w:p>
    <w:bookmarkEnd w:id="49"/>
    <w:p w:rsidR="00000000" w:rsidRDefault="004F116E"/>
    <w:p w:rsidR="00000000" w:rsidRDefault="004F116E">
      <w:pPr>
        <w:pStyle w:val="afa"/>
        <w:rPr>
          <w:color w:val="000000"/>
          <w:sz w:val="16"/>
          <w:szCs w:val="16"/>
        </w:rPr>
      </w:pPr>
      <w:bookmarkStart w:id="50" w:name="sub_8"/>
      <w:r>
        <w:rPr>
          <w:color w:val="000000"/>
          <w:sz w:val="16"/>
          <w:szCs w:val="16"/>
        </w:rPr>
        <w:t>ГАРАНТ:</w:t>
      </w:r>
    </w:p>
    <w:bookmarkEnd w:id="50"/>
    <w:p w:rsidR="00000000" w:rsidRDefault="004F116E">
      <w:pPr>
        <w:pStyle w:val="afa"/>
      </w:pPr>
      <w:r>
        <w:t>Статья 8 Зако</w:t>
      </w:r>
      <w:r>
        <w:t xml:space="preserve">на в части, касающейся предоставления бюджетам муниципальных образований Ульяновской области субсидий в целях софинансирования расходных обязательств, возникающих в связи с организацией деятельности по оздоровлению </w:t>
      </w:r>
      <w:r>
        <w:lastRenderedPageBreak/>
        <w:t xml:space="preserve">работников муниципальных образовательных </w:t>
      </w:r>
      <w:r>
        <w:t xml:space="preserve">учреждений, </w:t>
      </w:r>
      <w:hyperlink w:anchor="sub_92" w:history="1">
        <w:r>
          <w:rPr>
            <w:rStyle w:val="a4"/>
          </w:rPr>
          <w:t>применяется</w:t>
        </w:r>
      </w:hyperlink>
      <w:r>
        <w:t xml:space="preserve"> с 15 июня 2012 г.</w:t>
      </w:r>
    </w:p>
    <w:p w:rsidR="00000000" w:rsidRDefault="004F116E">
      <w:pPr>
        <w:pStyle w:val="af2"/>
      </w:pPr>
      <w:r>
        <w:rPr>
          <w:rStyle w:val="a3"/>
        </w:rPr>
        <w:t xml:space="preserve">Статья 8. </w:t>
      </w:r>
      <w:r>
        <w:t>Финансовое обеспечение расходных обязательств, связанных с исполнением настоящего Закона</w:t>
      </w:r>
    </w:p>
    <w:p w:rsidR="00000000" w:rsidRDefault="004F116E">
      <w:r>
        <w:t>Финансовое обеспечение расходных обязательств, связанных с исполнением настоящего Закона, о</w:t>
      </w:r>
      <w:r>
        <w:t>существляется в пределах бюджетных ассигнований, предусмотренных на эти цели областным бюджетом Ульяновской области на соответствующий финансовый год и плановый период.</w:t>
      </w:r>
    </w:p>
    <w:p w:rsidR="00000000" w:rsidRDefault="004F116E"/>
    <w:p w:rsidR="00000000" w:rsidRDefault="004F116E">
      <w:pPr>
        <w:pStyle w:val="af2"/>
      </w:pPr>
      <w:bookmarkStart w:id="51" w:name="sub_9"/>
      <w:r>
        <w:rPr>
          <w:rStyle w:val="a3"/>
        </w:rPr>
        <w:t>Статья 9.</w:t>
      </w:r>
      <w:r>
        <w:t xml:space="preserve"> Порядок применения настоящего Закона</w:t>
      </w:r>
    </w:p>
    <w:p w:rsidR="00000000" w:rsidRDefault="004F116E">
      <w:pPr>
        <w:pStyle w:val="afa"/>
        <w:rPr>
          <w:color w:val="000000"/>
          <w:sz w:val="16"/>
          <w:szCs w:val="16"/>
        </w:rPr>
      </w:pPr>
      <w:bookmarkStart w:id="52" w:name="sub_91"/>
      <w:bookmarkEnd w:id="51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52"/>
    <w:p w:rsidR="00000000" w:rsidRDefault="004F116E">
      <w:pPr>
        <w:pStyle w:val="afb"/>
      </w:pPr>
      <w:r>
        <w:fldChar w:fldCharType="begin"/>
      </w:r>
      <w:r>
        <w:instrText>HYPERLINK "garantF1://15240222.151"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31 августа 2013 г. N 168-ЗО в часть 1 статьи 9 настоящего Закона внесены изменения</w:t>
      </w:r>
    </w:p>
    <w:p w:rsidR="00000000" w:rsidRDefault="004F116E">
      <w:pPr>
        <w:pStyle w:val="afb"/>
      </w:pPr>
      <w:hyperlink r:id="rId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F116E">
      <w:r>
        <w:t>1. Положения настоящ</w:t>
      </w:r>
      <w:r>
        <w:t xml:space="preserve">его Закона применяются с 1 января 2014 года, за исключением положений, указанных в </w:t>
      </w:r>
      <w:hyperlink w:anchor="sub_92" w:history="1">
        <w:r>
          <w:rPr>
            <w:rStyle w:val="a4"/>
          </w:rPr>
          <w:t>части 2</w:t>
        </w:r>
      </w:hyperlink>
      <w:r>
        <w:t xml:space="preserve"> настоящей статьи.</w:t>
      </w:r>
    </w:p>
    <w:p w:rsidR="00000000" w:rsidRDefault="004F116E">
      <w:pPr>
        <w:pStyle w:val="afa"/>
        <w:rPr>
          <w:color w:val="000000"/>
          <w:sz w:val="16"/>
          <w:szCs w:val="16"/>
        </w:rPr>
      </w:pPr>
      <w:bookmarkStart w:id="53" w:name="sub_9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4F116E">
      <w:pPr>
        <w:pStyle w:val="afb"/>
      </w:pPr>
      <w:r>
        <w:fldChar w:fldCharType="begin"/>
      </w:r>
      <w:r>
        <w:instrText>HYPERLINK "garantF1://15236903.22"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21 декабря 2012 г</w:t>
      </w:r>
      <w:r>
        <w:t>. N 205-ЗО в часть 2 статьи 9 настоящего Закона внесены изменения</w:t>
      </w:r>
    </w:p>
    <w:p w:rsidR="00000000" w:rsidRDefault="004F116E">
      <w:pPr>
        <w:pStyle w:val="afb"/>
      </w:pPr>
      <w:hyperlink r:id="rId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F116E">
      <w:r>
        <w:t xml:space="preserve">2. Положения </w:t>
      </w:r>
      <w:hyperlink w:anchor="sub_7" w:history="1">
        <w:r>
          <w:rPr>
            <w:rStyle w:val="a4"/>
          </w:rPr>
          <w:t>статей 7</w:t>
        </w:r>
      </w:hyperlink>
      <w:r>
        <w:t xml:space="preserve"> и </w:t>
      </w:r>
      <w:hyperlink w:anchor="sub_8" w:history="1">
        <w:r>
          <w:rPr>
            <w:rStyle w:val="a4"/>
          </w:rPr>
          <w:t>8</w:t>
        </w:r>
      </w:hyperlink>
      <w:r>
        <w:t xml:space="preserve"> настоящего Закона в части, касающейся предо</w:t>
      </w:r>
      <w:r>
        <w:t>ставления бюджетам муниципальных образований Ульяновской области субсидий в целях софинансирования расходных обязательств, возникающих в связи с организацией деятельности по оздоровлению работников муниципальных образовательных учреждений, применяются с 15</w:t>
      </w:r>
      <w:r>
        <w:t xml:space="preserve"> июня 2012 года.</w:t>
      </w:r>
    </w:p>
    <w:p w:rsidR="00000000" w:rsidRDefault="004F116E">
      <w:bookmarkStart w:id="54" w:name="sub_747"/>
      <w:r>
        <w:t>Установить, что положения настоящего Закона применяются:</w:t>
      </w:r>
    </w:p>
    <w:bookmarkEnd w:id="54"/>
    <w:p w:rsidR="00000000" w:rsidRDefault="004F116E">
      <w:r>
        <w:t>с 1 января 2013 года - в отношении работников, деятельность по организации оздоровления которых осуществляет исполнительный орган государственной власти Ульяновской обл</w:t>
      </w:r>
      <w:r>
        <w:t>асти, уполномоченный в сфере образования;</w:t>
      </w:r>
    </w:p>
    <w:p w:rsidR="00000000" w:rsidRDefault="004F116E">
      <w:bookmarkStart w:id="55" w:name="sub_924"/>
      <w:r>
        <w:t xml:space="preserve">абзац четвёртый </w:t>
      </w:r>
      <w:hyperlink r:id="rId16" w:history="1">
        <w:r>
          <w:rPr>
            <w:rStyle w:val="a4"/>
          </w:rPr>
          <w:t>утратил силу</w:t>
        </w:r>
      </w:hyperlink>
    </w:p>
    <w:bookmarkEnd w:id="55"/>
    <w:p w:rsidR="00000000" w:rsidRDefault="004F116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F116E">
      <w:pPr>
        <w:pStyle w:val="afb"/>
      </w:pPr>
      <w:r>
        <w:t xml:space="preserve">См. текст </w:t>
      </w:r>
      <w:hyperlink r:id="rId17" w:history="1">
        <w:r>
          <w:rPr>
            <w:rStyle w:val="a4"/>
          </w:rPr>
          <w:t>абзаца 4 части 2 статьи 9</w:t>
        </w:r>
      </w:hyperlink>
    </w:p>
    <w:p w:rsidR="00000000" w:rsidRDefault="004F116E">
      <w:bookmarkStart w:id="56" w:name="sub_925"/>
      <w:r>
        <w:t xml:space="preserve">абзац пятый </w:t>
      </w:r>
      <w:hyperlink r:id="rId18" w:history="1">
        <w:r>
          <w:rPr>
            <w:rStyle w:val="a4"/>
          </w:rPr>
          <w:t>утратил силу</w:t>
        </w:r>
      </w:hyperlink>
    </w:p>
    <w:bookmarkEnd w:id="56"/>
    <w:p w:rsidR="00000000" w:rsidRDefault="004F116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F116E">
      <w:pPr>
        <w:pStyle w:val="afb"/>
      </w:pPr>
      <w:r>
        <w:t xml:space="preserve">См. текст </w:t>
      </w:r>
      <w:hyperlink r:id="rId19" w:history="1">
        <w:r>
          <w:rPr>
            <w:rStyle w:val="a4"/>
          </w:rPr>
          <w:t>абзаца 5 части 2 статьи 9</w:t>
        </w:r>
      </w:hyperlink>
    </w:p>
    <w:p w:rsidR="00000000" w:rsidRDefault="004F116E">
      <w:pPr>
        <w:pStyle w:val="afb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4F116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116E" w:rsidRDefault="004F116E">
            <w:pPr>
              <w:pStyle w:val="afff0"/>
              <w:rPr>
                <w:rFonts w:eastAsiaTheme="minorEastAsia"/>
              </w:rPr>
            </w:pPr>
            <w:r w:rsidRPr="004F116E">
              <w:rPr>
                <w:rFonts w:eastAsiaTheme="minorEastAsia"/>
              </w:rPr>
              <w:t>Губернатор Ульяновской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F116E" w:rsidRDefault="004F116E">
            <w:pPr>
              <w:pStyle w:val="aff7"/>
              <w:jc w:val="right"/>
              <w:rPr>
                <w:rFonts w:eastAsiaTheme="minorEastAsia"/>
              </w:rPr>
            </w:pPr>
            <w:r w:rsidRPr="004F116E">
              <w:rPr>
                <w:rFonts w:eastAsiaTheme="minorEastAsia"/>
              </w:rPr>
              <w:t>С.И. Морозов</w:t>
            </w:r>
          </w:p>
        </w:tc>
      </w:tr>
    </w:tbl>
    <w:p w:rsidR="00000000" w:rsidRDefault="004F116E"/>
    <w:p w:rsidR="00000000" w:rsidRDefault="004F116E">
      <w:pPr>
        <w:pStyle w:val="afff0"/>
      </w:pPr>
      <w:r>
        <w:t>г. Ульяновск</w:t>
      </w:r>
    </w:p>
    <w:p w:rsidR="00000000" w:rsidRDefault="004F116E">
      <w:pPr>
        <w:pStyle w:val="afff0"/>
      </w:pPr>
      <w:r>
        <w:t>29 мая 2012 г.</w:t>
      </w:r>
    </w:p>
    <w:p w:rsidR="004F116E" w:rsidRDefault="004F116E">
      <w:pPr>
        <w:pStyle w:val="afff0"/>
      </w:pPr>
      <w:r>
        <w:t>N 65-ЗО</w:t>
      </w:r>
    </w:p>
    <w:sectPr w:rsidR="004F116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B17"/>
    <w:rsid w:val="004F116E"/>
    <w:rsid w:val="0079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39773.53" TargetMode="External"/><Relationship Id="rId13" Type="http://schemas.openxmlformats.org/officeDocument/2006/relationships/hyperlink" Target="garantF1://15239773.75" TargetMode="External"/><Relationship Id="rId18" Type="http://schemas.openxmlformats.org/officeDocument/2006/relationships/hyperlink" Target="garantF1://15240222.15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5240222.132" TargetMode="External"/><Relationship Id="rId12" Type="http://schemas.openxmlformats.org/officeDocument/2006/relationships/hyperlink" Target="garantF1://15239773.74" TargetMode="External"/><Relationship Id="rId17" Type="http://schemas.openxmlformats.org/officeDocument/2006/relationships/hyperlink" Target="garantF1://15239773.92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5240222.15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5209237.0" TargetMode="External"/><Relationship Id="rId11" Type="http://schemas.openxmlformats.org/officeDocument/2006/relationships/hyperlink" Target="garantF1://15239773.725" TargetMode="External"/><Relationship Id="rId5" Type="http://schemas.openxmlformats.org/officeDocument/2006/relationships/hyperlink" Target="garantF1://15249868.415" TargetMode="External"/><Relationship Id="rId15" Type="http://schemas.openxmlformats.org/officeDocument/2006/relationships/hyperlink" Target="garantF1://15236480.92" TargetMode="External"/><Relationship Id="rId10" Type="http://schemas.openxmlformats.org/officeDocument/2006/relationships/hyperlink" Target="garantF1://49900.0" TargetMode="External"/><Relationship Id="rId19" Type="http://schemas.openxmlformats.org/officeDocument/2006/relationships/hyperlink" Target="garantF1://15239773.925" TargetMode="External"/><Relationship Id="rId4" Type="http://schemas.openxmlformats.org/officeDocument/2006/relationships/hyperlink" Target="garantF1://15233807.0" TargetMode="External"/><Relationship Id="rId9" Type="http://schemas.openxmlformats.org/officeDocument/2006/relationships/hyperlink" Target="garantF1://15236596.4" TargetMode="External"/><Relationship Id="rId14" Type="http://schemas.openxmlformats.org/officeDocument/2006/relationships/hyperlink" Target="garantF1://15239773.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2613</Words>
  <Characters>14897</Characters>
  <Application>Microsoft Office Word</Application>
  <DocSecurity>0</DocSecurity>
  <Lines>124</Lines>
  <Paragraphs>34</Paragraphs>
  <ScaleCrop>false</ScaleCrop>
  <Company>НПП "Гарант-Сервис"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2015-12-23T09:49:00Z</dcterms:created>
  <dcterms:modified xsi:type="dcterms:W3CDTF">2015-12-23T09:49:00Z</dcterms:modified>
</cp:coreProperties>
</file>