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80" w:rsidRDefault="00261280" w:rsidP="00C73723">
      <w:pPr>
        <w:pStyle w:val="a0"/>
        <w:spacing w:line="240" w:lineRule="auto"/>
        <w:ind w:firstLine="0"/>
        <w:contextualSpacing/>
        <w:jc w:val="right"/>
        <w:rPr>
          <w:i/>
          <w:sz w:val="28"/>
          <w:szCs w:val="28"/>
        </w:rPr>
      </w:pPr>
      <w:r>
        <w:rPr>
          <w:i/>
          <w:sz w:val="28"/>
          <w:szCs w:val="28"/>
        </w:rPr>
        <w:t xml:space="preserve">Выступление М.Н.Алексеевой </w:t>
      </w:r>
    </w:p>
    <w:p w:rsidR="00261280" w:rsidRDefault="00261280" w:rsidP="00C73723">
      <w:pPr>
        <w:pStyle w:val="a0"/>
        <w:spacing w:line="240" w:lineRule="auto"/>
        <w:ind w:firstLine="0"/>
        <w:contextualSpacing/>
        <w:jc w:val="right"/>
        <w:rPr>
          <w:i/>
          <w:sz w:val="28"/>
          <w:szCs w:val="28"/>
        </w:rPr>
      </w:pPr>
    </w:p>
    <w:p w:rsidR="00261280" w:rsidRPr="00525B26" w:rsidRDefault="00261280" w:rsidP="00525B26">
      <w:pPr>
        <w:pStyle w:val="a0"/>
        <w:spacing w:line="192" w:lineRule="auto"/>
        <w:ind w:firstLine="0"/>
        <w:contextualSpacing/>
        <w:jc w:val="center"/>
        <w:rPr>
          <w:b/>
          <w:sz w:val="28"/>
          <w:szCs w:val="28"/>
        </w:rPr>
      </w:pPr>
      <w:r w:rsidRPr="00525B26">
        <w:rPr>
          <w:b/>
          <w:sz w:val="28"/>
          <w:szCs w:val="28"/>
        </w:rPr>
        <w:t>Информационные системы в сфере образования: техническая защита, защита персональных данных, функциональность систем, выполнение требований законодательства Российской Федерации</w:t>
      </w:r>
    </w:p>
    <w:p w:rsidR="00261280" w:rsidRDefault="00261280" w:rsidP="00D01BFE">
      <w:pPr>
        <w:pStyle w:val="a0"/>
        <w:spacing w:line="240" w:lineRule="auto"/>
        <w:ind w:firstLine="0"/>
        <w:contextualSpacing/>
        <w:jc w:val="center"/>
        <w:rPr>
          <w:b/>
        </w:rPr>
      </w:pPr>
    </w:p>
    <w:p w:rsidR="00261280" w:rsidRPr="0050179E" w:rsidRDefault="00261280" w:rsidP="00525B26">
      <w:pPr>
        <w:pStyle w:val="a0"/>
        <w:spacing w:line="230" w:lineRule="auto"/>
        <w:contextualSpacing/>
        <w:rPr>
          <w:color w:val="000000"/>
          <w:sz w:val="28"/>
          <w:szCs w:val="28"/>
        </w:rPr>
      </w:pPr>
      <w:r w:rsidRPr="0050179E">
        <w:rPr>
          <w:sz w:val="28"/>
          <w:szCs w:val="28"/>
        </w:rPr>
        <w:t xml:space="preserve">Министерством образования и науки Ульяновской области </w:t>
      </w:r>
      <w:r>
        <w:rPr>
          <w:sz w:val="28"/>
          <w:szCs w:val="28"/>
        </w:rPr>
        <w:t xml:space="preserve">с 2015 года организована работа по внедрению </w:t>
      </w:r>
      <w:r w:rsidRPr="0050179E">
        <w:rPr>
          <w:color w:val="000000"/>
          <w:sz w:val="28"/>
          <w:szCs w:val="28"/>
        </w:rPr>
        <w:t>межведомственн</w:t>
      </w:r>
      <w:r>
        <w:rPr>
          <w:color w:val="000000"/>
          <w:sz w:val="28"/>
          <w:szCs w:val="28"/>
        </w:rPr>
        <w:t>ой</w:t>
      </w:r>
      <w:r w:rsidRPr="0050179E">
        <w:rPr>
          <w:color w:val="000000"/>
          <w:sz w:val="28"/>
          <w:szCs w:val="28"/>
        </w:rPr>
        <w:t xml:space="preserve"> систем</w:t>
      </w:r>
      <w:r>
        <w:rPr>
          <w:color w:val="000000"/>
          <w:sz w:val="28"/>
          <w:szCs w:val="28"/>
        </w:rPr>
        <w:t>ы</w:t>
      </w:r>
      <w:r w:rsidRPr="0050179E">
        <w:rPr>
          <w:color w:val="000000"/>
          <w:sz w:val="28"/>
          <w:szCs w:val="28"/>
        </w:rPr>
        <w:t xml:space="preserve"> уч</w:t>
      </w:r>
      <w:r>
        <w:rPr>
          <w:color w:val="000000"/>
          <w:sz w:val="28"/>
          <w:szCs w:val="28"/>
        </w:rPr>
        <w:t>ё</w:t>
      </w:r>
      <w:r w:rsidRPr="0050179E">
        <w:rPr>
          <w:color w:val="000000"/>
          <w:sz w:val="28"/>
          <w:szCs w:val="28"/>
        </w:rPr>
        <w:t>та контингента обучающихся по основным образовательным программам и дополнительным общеобразовательным программам Ульяновской области</w:t>
      </w:r>
      <w:r>
        <w:rPr>
          <w:color w:val="000000"/>
          <w:sz w:val="28"/>
          <w:szCs w:val="28"/>
        </w:rPr>
        <w:t>. В рамках данной системы все образовательные организации Ульяновской области перейдут на электронные журналы и электронный учёт контингента.</w:t>
      </w:r>
    </w:p>
    <w:p w:rsidR="00261280" w:rsidRDefault="00261280" w:rsidP="00525B26">
      <w:pPr>
        <w:pStyle w:val="a0"/>
        <w:spacing w:line="230" w:lineRule="auto"/>
        <w:contextualSpacing/>
        <w:rPr>
          <w:color w:val="000000"/>
          <w:sz w:val="28"/>
          <w:szCs w:val="28"/>
        </w:rPr>
      </w:pPr>
      <w:r w:rsidRPr="0050179E">
        <w:rPr>
          <w:color w:val="000000"/>
          <w:sz w:val="28"/>
          <w:szCs w:val="28"/>
        </w:rPr>
        <w:t>Данные меры будут способствовать повышению эффективности государственного и муниципального управления в сфере образования за счет использования современных информационных технологий; обеспечение возможности реализации функций мониторинга образования на территории Ульяновской области в вопросах контингента обучающихся;</w:t>
      </w:r>
      <w:r>
        <w:rPr>
          <w:color w:val="000000"/>
          <w:sz w:val="28"/>
          <w:szCs w:val="28"/>
        </w:rPr>
        <w:t xml:space="preserve"> </w:t>
      </w:r>
      <w:r w:rsidRPr="0050179E">
        <w:rPr>
          <w:color w:val="000000"/>
          <w:sz w:val="28"/>
          <w:szCs w:val="28"/>
        </w:rPr>
        <w:t>обеспечение возможностей для объединения в единое информационное пространство региональных образовательных ИС в вопросах учета контингента обучающихся и сведений об образовательных организациях.</w:t>
      </w:r>
    </w:p>
    <w:p w:rsidR="00261280" w:rsidRDefault="00261280" w:rsidP="00525B26">
      <w:pPr>
        <w:pStyle w:val="a0"/>
        <w:spacing w:line="230" w:lineRule="auto"/>
        <w:contextualSpacing/>
        <w:rPr>
          <w:color w:val="000000"/>
          <w:sz w:val="28"/>
          <w:szCs w:val="28"/>
        </w:rPr>
      </w:pPr>
      <w:r>
        <w:rPr>
          <w:color w:val="000000"/>
          <w:sz w:val="28"/>
          <w:szCs w:val="28"/>
        </w:rPr>
        <w:t>Действующая в настоящее время (в опытной эксплуатации) система «Сетевой город. Образование» будет модернизирована до федеральных унифицированных требований и произведена интеграция в региональный сегмент. Таким образом, в регионе будет создана единая информационная система учёта обучающихся на всех уровнях образования, включая организации, реализующие образовательные программы Министерства искусства и культурной политики и Министерства физической культуры и спорта Ульяновской области.</w:t>
      </w:r>
      <w:r w:rsidRPr="00E70BF5">
        <w:rPr>
          <w:color w:val="000000"/>
          <w:sz w:val="28"/>
          <w:szCs w:val="28"/>
        </w:rPr>
        <w:t xml:space="preserve"> </w:t>
      </w:r>
      <w:r>
        <w:rPr>
          <w:color w:val="000000"/>
          <w:sz w:val="28"/>
          <w:szCs w:val="28"/>
        </w:rPr>
        <w:t>Запуск в опытную эксплуатацию единой информационной системы обеспечен 06 сентября 2016 года.</w:t>
      </w:r>
    </w:p>
    <w:p w:rsidR="00261280" w:rsidRDefault="00261280" w:rsidP="00525B26">
      <w:pPr>
        <w:pStyle w:val="a0"/>
        <w:spacing w:line="230" w:lineRule="auto"/>
        <w:contextualSpacing/>
        <w:rPr>
          <w:color w:val="000000"/>
          <w:sz w:val="28"/>
          <w:szCs w:val="28"/>
        </w:rPr>
      </w:pPr>
      <w:r>
        <w:rPr>
          <w:color w:val="000000"/>
          <w:sz w:val="28"/>
          <w:szCs w:val="28"/>
        </w:rPr>
        <w:t>Функционирование единой информационной системы позволит родителям (законным представителям) осуществлять контроль за посещением, качеством обучения, качеством предоставления услуги присмотра за детьми в дистанционном режиме в любое время. Руководителям образовательных организаций позволит наиболее оперативно принимать управленческие решения и наиболее качественно проводить мониторинг посещаемости, выполнения образовательной программы и качества образования в организации.</w:t>
      </w:r>
    </w:p>
    <w:p w:rsidR="00261280" w:rsidRDefault="00261280" w:rsidP="00525B26">
      <w:pPr>
        <w:pStyle w:val="a0"/>
        <w:spacing w:line="230" w:lineRule="auto"/>
        <w:contextualSpacing/>
        <w:rPr>
          <w:color w:val="000000"/>
          <w:sz w:val="28"/>
          <w:szCs w:val="28"/>
        </w:rPr>
      </w:pPr>
      <w:r>
        <w:rPr>
          <w:color w:val="000000"/>
          <w:sz w:val="28"/>
          <w:szCs w:val="28"/>
        </w:rPr>
        <w:t xml:space="preserve">В настоящее время Министерством проведена организационная работа по защите персональных данных, содержащихся в информационных системах в части создания внутренней защищённой сети Министерства образования и науки Ульяновской области. </w:t>
      </w:r>
    </w:p>
    <w:p w:rsidR="00261280" w:rsidRDefault="00261280" w:rsidP="00525B26">
      <w:pPr>
        <w:pStyle w:val="a0"/>
        <w:spacing w:line="230" w:lineRule="auto"/>
        <w:contextualSpacing/>
        <w:rPr>
          <w:color w:val="000000"/>
          <w:sz w:val="28"/>
          <w:szCs w:val="28"/>
        </w:rPr>
      </w:pPr>
      <w:r>
        <w:rPr>
          <w:color w:val="000000"/>
          <w:sz w:val="28"/>
          <w:szCs w:val="28"/>
        </w:rPr>
        <w:t xml:space="preserve">Основополагающей задачей сегодня является проведение организационных и технических мер по обеспечению персональных данных при их обработке  в информационных системах персональных данных, а также исполнение требований Федерального закона от  27.07.2006 № 152- ФЗ «О персональных данных», приказа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криптографических средств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 </w:t>
      </w:r>
      <w:r w:rsidRPr="00E70BF5">
        <w:rPr>
          <w:color w:val="000000"/>
          <w:sz w:val="28"/>
          <w:szCs w:val="28"/>
        </w:rPr>
        <w:t>Федерального закона от 06.04.2011 № 63-ФЗ «Об электронной подписи»;</w:t>
      </w:r>
      <w:r>
        <w:rPr>
          <w:color w:val="000000"/>
          <w:sz w:val="28"/>
          <w:szCs w:val="28"/>
        </w:rPr>
        <w:t xml:space="preserve"> </w:t>
      </w:r>
      <w:r w:rsidRPr="00E70BF5">
        <w:rPr>
          <w:color w:val="000000"/>
          <w:sz w:val="28"/>
          <w:szCs w:val="28"/>
        </w:rPr>
        <w:t>Федерального закона от 27.07.2006 № 149-ФЗ «Об информации, информационных технологиях и о защите информации»;</w:t>
      </w:r>
      <w:r>
        <w:rPr>
          <w:color w:val="000000"/>
          <w:sz w:val="28"/>
          <w:szCs w:val="28"/>
        </w:rPr>
        <w:t xml:space="preserve"> </w:t>
      </w:r>
      <w:r w:rsidRPr="00E70BF5">
        <w:rPr>
          <w:color w:val="000000"/>
          <w:sz w:val="28"/>
          <w:szCs w:val="28"/>
        </w:rPr>
        <w:t>приказа ФАПСИ от 13.06.2001 №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r>
        <w:rPr>
          <w:color w:val="000000"/>
          <w:sz w:val="28"/>
          <w:szCs w:val="28"/>
        </w:rPr>
        <w:t xml:space="preserve"> </w:t>
      </w:r>
      <w:r w:rsidRPr="00E70BF5">
        <w:rPr>
          <w:color w:val="000000"/>
          <w:sz w:val="28"/>
          <w:szCs w:val="28"/>
        </w:rPr>
        <w:tab/>
        <w:t>приказа ФСБ от 09.02.2005 № 66 «Об утверждении Положения о разработке, производстве, реализации и эксплуатации шифровальных (криптографических) средств защиты и</w:t>
      </w:r>
      <w:r>
        <w:rPr>
          <w:color w:val="000000"/>
          <w:sz w:val="28"/>
          <w:szCs w:val="28"/>
        </w:rPr>
        <w:t xml:space="preserve">нформации (Положение ПКЗ-2005)» и </w:t>
      </w:r>
      <w:r w:rsidRPr="00E70BF5">
        <w:rPr>
          <w:color w:val="000000"/>
          <w:sz w:val="28"/>
          <w:szCs w:val="28"/>
        </w:rPr>
        <w:t>эксплуатационной документации на СКЗИ, которое используется в Систем</w:t>
      </w:r>
      <w:r>
        <w:rPr>
          <w:color w:val="000000"/>
          <w:sz w:val="28"/>
          <w:szCs w:val="28"/>
        </w:rPr>
        <w:t>ах.</w:t>
      </w:r>
    </w:p>
    <w:p w:rsidR="00261280" w:rsidRPr="00FE6FFE" w:rsidRDefault="00261280" w:rsidP="00525B26">
      <w:pPr>
        <w:pStyle w:val="a0"/>
        <w:spacing w:line="230" w:lineRule="auto"/>
        <w:contextualSpacing/>
        <w:rPr>
          <w:b/>
          <w:color w:val="000000"/>
          <w:sz w:val="28"/>
          <w:szCs w:val="28"/>
        </w:rPr>
      </w:pPr>
      <w:r>
        <w:rPr>
          <w:b/>
          <w:color w:val="000000"/>
          <w:sz w:val="28"/>
          <w:szCs w:val="28"/>
        </w:rPr>
        <w:t xml:space="preserve">Правила по </w:t>
      </w:r>
      <w:r w:rsidRPr="00FE6FFE">
        <w:rPr>
          <w:b/>
          <w:color w:val="000000"/>
          <w:sz w:val="28"/>
          <w:szCs w:val="28"/>
        </w:rPr>
        <w:t>обеспечению информационной безопасности на рабочем месте</w:t>
      </w:r>
      <w:r>
        <w:rPr>
          <w:b/>
          <w:color w:val="000000"/>
          <w:sz w:val="28"/>
          <w:szCs w:val="28"/>
        </w:rPr>
        <w:t>.</w:t>
      </w:r>
    </w:p>
    <w:p w:rsidR="00261280" w:rsidRPr="00E70BF5" w:rsidRDefault="00261280" w:rsidP="00525B26">
      <w:pPr>
        <w:pStyle w:val="a0"/>
        <w:spacing w:line="230" w:lineRule="auto"/>
        <w:contextualSpacing/>
        <w:rPr>
          <w:color w:val="000000"/>
          <w:sz w:val="28"/>
          <w:szCs w:val="28"/>
        </w:rPr>
      </w:pPr>
      <w:r>
        <w:rPr>
          <w:color w:val="000000"/>
          <w:sz w:val="28"/>
          <w:szCs w:val="28"/>
        </w:rPr>
        <w:t xml:space="preserve">Важно ознакомить с данными правилами </w:t>
      </w:r>
      <w:r w:rsidRPr="00E70BF5">
        <w:rPr>
          <w:color w:val="000000"/>
          <w:sz w:val="28"/>
          <w:szCs w:val="28"/>
        </w:rPr>
        <w:t>сотрудник</w:t>
      </w:r>
      <w:r>
        <w:rPr>
          <w:color w:val="000000"/>
          <w:sz w:val="28"/>
          <w:szCs w:val="28"/>
        </w:rPr>
        <w:t>ов</w:t>
      </w:r>
      <w:r w:rsidRPr="00E70BF5">
        <w:rPr>
          <w:color w:val="000000"/>
          <w:sz w:val="28"/>
          <w:szCs w:val="28"/>
        </w:rPr>
        <w:t>, отвечающ</w:t>
      </w:r>
      <w:r>
        <w:rPr>
          <w:color w:val="000000"/>
          <w:sz w:val="28"/>
          <w:szCs w:val="28"/>
        </w:rPr>
        <w:t>их</w:t>
      </w:r>
      <w:r w:rsidRPr="00E70BF5">
        <w:rPr>
          <w:color w:val="000000"/>
          <w:sz w:val="28"/>
          <w:szCs w:val="28"/>
        </w:rPr>
        <w:t xml:space="preserve"> за информационную безопасность при использовании средств криптографической защиты и</w:t>
      </w:r>
      <w:r>
        <w:rPr>
          <w:color w:val="000000"/>
          <w:sz w:val="28"/>
          <w:szCs w:val="28"/>
        </w:rPr>
        <w:t xml:space="preserve">нформации и работе в защищенной </w:t>
      </w:r>
      <w:r w:rsidRPr="00E70BF5">
        <w:rPr>
          <w:color w:val="000000"/>
          <w:sz w:val="28"/>
          <w:szCs w:val="28"/>
        </w:rPr>
        <w:t>телекоммуникационной системе.</w:t>
      </w:r>
    </w:p>
    <w:p w:rsidR="00261280" w:rsidRPr="009F0B22" w:rsidRDefault="00261280" w:rsidP="00525B26">
      <w:pPr>
        <w:pStyle w:val="a0"/>
        <w:spacing w:line="230" w:lineRule="auto"/>
        <w:contextualSpacing/>
        <w:rPr>
          <w:color w:val="000000"/>
          <w:sz w:val="28"/>
          <w:szCs w:val="28"/>
          <w:u w:val="single"/>
        </w:rPr>
      </w:pPr>
      <w:r w:rsidRPr="009F0B22">
        <w:rPr>
          <w:color w:val="000000"/>
          <w:sz w:val="28"/>
          <w:szCs w:val="28"/>
          <w:u w:val="single"/>
        </w:rPr>
        <w:t>Основные понятия</w:t>
      </w:r>
    </w:p>
    <w:p w:rsidR="00261280" w:rsidRPr="00E70BF5" w:rsidRDefault="00261280" w:rsidP="00525B26">
      <w:pPr>
        <w:pStyle w:val="a0"/>
        <w:spacing w:line="230" w:lineRule="auto"/>
        <w:contextualSpacing/>
        <w:rPr>
          <w:color w:val="000000"/>
          <w:sz w:val="28"/>
          <w:szCs w:val="28"/>
        </w:rPr>
      </w:pPr>
      <w:r w:rsidRPr="00E70BF5">
        <w:rPr>
          <w:i/>
          <w:iCs/>
          <w:color w:val="000000"/>
          <w:sz w:val="28"/>
          <w:szCs w:val="28"/>
        </w:rPr>
        <w:t>Система</w:t>
      </w:r>
      <w:r w:rsidRPr="00E70BF5">
        <w:rPr>
          <w:color w:val="000000"/>
          <w:sz w:val="28"/>
          <w:szCs w:val="28"/>
        </w:rPr>
        <w:t> − автоматизированная информационная система передачи и приема информации в электронном виде по телекоммуникационным каналам связи в виде юридически значимых электронных документов с использованием средств электронной подписи.</w:t>
      </w:r>
      <w:r w:rsidRPr="00E70BF5">
        <w:rPr>
          <w:color w:val="000000"/>
          <w:sz w:val="28"/>
          <w:szCs w:val="28"/>
        </w:rPr>
        <w:br/>
        <w:t>Автоматизированное рабочее место (АРМ) – ПЭВМ, с помощью которой пользователь осуществляет подключение для работы в Системе.</w:t>
      </w:r>
    </w:p>
    <w:p w:rsidR="00261280" w:rsidRPr="00E70BF5" w:rsidRDefault="00261280" w:rsidP="00525B26">
      <w:pPr>
        <w:pStyle w:val="a0"/>
        <w:spacing w:line="230" w:lineRule="auto"/>
        <w:contextualSpacing/>
        <w:rPr>
          <w:color w:val="000000"/>
          <w:sz w:val="28"/>
          <w:szCs w:val="28"/>
        </w:rPr>
      </w:pPr>
      <w:r w:rsidRPr="00E70BF5">
        <w:rPr>
          <w:i/>
          <w:iCs/>
          <w:color w:val="000000"/>
          <w:sz w:val="28"/>
          <w:szCs w:val="28"/>
        </w:rPr>
        <w:t>Cредство криптографической защиты информации (СКЗИ)</w:t>
      </w:r>
      <w:r w:rsidRPr="00E70BF5">
        <w:rPr>
          <w:color w:val="000000"/>
          <w:sz w:val="28"/>
          <w:szCs w:val="28"/>
        </w:rPr>
        <w:t> − средство вычислительной техники, осуществляющее криптографическое преобразование информации для обеспечения ее безопасности.</w:t>
      </w:r>
    </w:p>
    <w:p w:rsidR="00261280" w:rsidRPr="00E70BF5" w:rsidRDefault="00261280" w:rsidP="00525B26">
      <w:pPr>
        <w:pStyle w:val="a0"/>
        <w:spacing w:line="230" w:lineRule="auto"/>
        <w:contextualSpacing/>
        <w:rPr>
          <w:color w:val="000000"/>
          <w:sz w:val="28"/>
          <w:szCs w:val="28"/>
        </w:rPr>
      </w:pPr>
      <w:r w:rsidRPr="00E70BF5">
        <w:rPr>
          <w:i/>
          <w:iCs/>
          <w:color w:val="000000"/>
          <w:sz w:val="28"/>
          <w:szCs w:val="28"/>
        </w:rPr>
        <w:t>Электронная подпись (ЭП)</w:t>
      </w:r>
      <w:r w:rsidRPr="00E70BF5">
        <w:rPr>
          <w:color w:val="000000"/>
          <w:sz w:val="28"/>
          <w:szCs w:val="28"/>
        </w:rPr>
        <w:t>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Системе для подписания электронных документов электронной подписью используется технология электронно-цифровой подписи (ЭЦП) в инфраструктуре открытых ключей.</w:t>
      </w:r>
    </w:p>
    <w:p w:rsidR="00261280" w:rsidRPr="00E70BF5" w:rsidRDefault="00261280" w:rsidP="00525B26">
      <w:pPr>
        <w:pStyle w:val="a0"/>
        <w:spacing w:line="230" w:lineRule="auto"/>
        <w:contextualSpacing/>
        <w:rPr>
          <w:color w:val="000000"/>
          <w:sz w:val="28"/>
          <w:szCs w:val="28"/>
        </w:rPr>
      </w:pPr>
      <w:r w:rsidRPr="00E70BF5">
        <w:rPr>
          <w:i/>
          <w:iCs/>
          <w:color w:val="000000"/>
          <w:sz w:val="28"/>
          <w:szCs w:val="28"/>
        </w:rPr>
        <w:t>Ключ ЭП</w:t>
      </w:r>
      <w:r w:rsidRPr="00E70BF5">
        <w:rPr>
          <w:color w:val="000000"/>
          <w:sz w:val="28"/>
          <w:szCs w:val="28"/>
        </w:rPr>
        <w:t> - уникальная последовательность символов, предназначенная для создания электронной подписи. Ключ ЭП хранится пользователем системы в тайне. В инфраструктуре открытых ключей соответствует закрытому ключу ЭЦП.</w:t>
      </w:r>
    </w:p>
    <w:p w:rsidR="00261280" w:rsidRPr="00E70BF5" w:rsidRDefault="00261280" w:rsidP="00525B26">
      <w:pPr>
        <w:pStyle w:val="a0"/>
        <w:spacing w:line="230" w:lineRule="auto"/>
        <w:contextualSpacing/>
        <w:rPr>
          <w:color w:val="000000"/>
          <w:sz w:val="28"/>
          <w:szCs w:val="28"/>
        </w:rPr>
      </w:pPr>
      <w:r w:rsidRPr="00E70BF5">
        <w:rPr>
          <w:i/>
          <w:iCs/>
          <w:color w:val="000000"/>
          <w:sz w:val="28"/>
          <w:szCs w:val="28"/>
        </w:rPr>
        <w:t>Ключ проверки ЭП</w:t>
      </w:r>
      <w:r w:rsidRPr="00E70BF5">
        <w:rPr>
          <w:color w:val="000000"/>
          <w:sz w:val="28"/>
          <w:szCs w:val="28"/>
        </w:rPr>
        <w:t>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Ключ проверки ЭП известен всем пользователям системы и позволяет определить автора подписи и достоверность электронного документа, но не позволяет вычислить ключ электронной подписи. Ключ проверки ЭП считается принадлежащим пользователю, если он был ему выдан установленным порядком. В инфраструктуре открытых ключей соответствует открытому ключу ЭЦП.</w:t>
      </w:r>
    </w:p>
    <w:p w:rsidR="00261280" w:rsidRPr="00E70BF5" w:rsidRDefault="00261280" w:rsidP="00525B26">
      <w:pPr>
        <w:pStyle w:val="a0"/>
        <w:spacing w:line="230" w:lineRule="auto"/>
        <w:contextualSpacing/>
        <w:rPr>
          <w:color w:val="000000"/>
          <w:sz w:val="28"/>
          <w:szCs w:val="28"/>
        </w:rPr>
      </w:pPr>
      <w:r w:rsidRPr="00E70BF5">
        <w:rPr>
          <w:i/>
          <w:iCs/>
          <w:color w:val="000000"/>
          <w:sz w:val="28"/>
          <w:szCs w:val="28"/>
        </w:rPr>
        <w:t>Сертификат ключа проверки ЭП</w:t>
      </w:r>
      <w:r w:rsidRPr="00E70BF5">
        <w:rPr>
          <w:color w:val="000000"/>
          <w:sz w:val="28"/>
          <w:szCs w:val="28"/>
        </w:rPr>
        <w:t>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261280" w:rsidRPr="00E70BF5" w:rsidRDefault="00261280" w:rsidP="00525B26">
      <w:pPr>
        <w:pStyle w:val="a0"/>
        <w:spacing w:line="230" w:lineRule="auto"/>
        <w:contextualSpacing/>
        <w:rPr>
          <w:color w:val="000000"/>
          <w:sz w:val="28"/>
          <w:szCs w:val="28"/>
        </w:rPr>
      </w:pPr>
      <w:r w:rsidRPr="00E70BF5">
        <w:rPr>
          <w:i/>
          <w:iCs/>
          <w:color w:val="000000"/>
          <w:sz w:val="28"/>
          <w:szCs w:val="28"/>
        </w:rPr>
        <w:t>Удостоверяющий центр</w:t>
      </w:r>
      <w:r w:rsidRPr="00E70BF5">
        <w:rPr>
          <w:color w:val="000000"/>
          <w:sz w:val="28"/>
          <w:szCs w:val="28"/>
        </w:rPr>
        <w:t>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законодательством.</w:t>
      </w:r>
    </w:p>
    <w:p w:rsidR="00261280" w:rsidRPr="00E70BF5" w:rsidRDefault="00261280" w:rsidP="00525B26">
      <w:pPr>
        <w:pStyle w:val="a0"/>
        <w:spacing w:line="230" w:lineRule="auto"/>
        <w:contextualSpacing/>
        <w:rPr>
          <w:color w:val="000000"/>
          <w:sz w:val="28"/>
          <w:szCs w:val="28"/>
        </w:rPr>
      </w:pPr>
      <w:r w:rsidRPr="00E70BF5">
        <w:rPr>
          <w:i/>
          <w:iCs/>
          <w:color w:val="000000"/>
          <w:sz w:val="28"/>
          <w:szCs w:val="28"/>
        </w:rPr>
        <w:t>Владелец сертификата ключа проверки ЭП</w:t>
      </w:r>
      <w:r w:rsidRPr="00E70BF5">
        <w:rPr>
          <w:color w:val="000000"/>
          <w:sz w:val="28"/>
          <w:szCs w:val="28"/>
        </w:rPr>
        <w:t> - лицо, которому в установленном порядке выдан сертификат ключа проверки электронной подписи.</w:t>
      </w:r>
      <w:r w:rsidRPr="00E70BF5">
        <w:rPr>
          <w:color w:val="000000"/>
          <w:sz w:val="28"/>
          <w:szCs w:val="28"/>
        </w:rPr>
        <w:br/>
        <w:t>Средства ЭП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261280" w:rsidRPr="00E70BF5" w:rsidRDefault="00261280" w:rsidP="00525B26">
      <w:pPr>
        <w:pStyle w:val="a0"/>
        <w:spacing w:line="230" w:lineRule="auto"/>
        <w:contextualSpacing/>
        <w:rPr>
          <w:color w:val="000000"/>
          <w:sz w:val="28"/>
          <w:szCs w:val="28"/>
        </w:rPr>
      </w:pPr>
      <w:r w:rsidRPr="00E70BF5">
        <w:rPr>
          <w:i/>
          <w:iCs/>
          <w:color w:val="000000"/>
          <w:sz w:val="28"/>
          <w:szCs w:val="28"/>
        </w:rPr>
        <w:t>Сертификат соответствия</w:t>
      </w:r>
      <w:r w:rsidRPr="00E70BF5">
        <w:rPr>
          <w:color w:val="000000"/>
          <w:sz w:val="28"/>
          <w:szCs w:val="28"/>
        </w:rPr>
        <w:t> − документ, выданный по правилам системы сертификации для подтверждения соответствия сертифицированной продукции установленным требованиям.</w:t>
      </w:r>
    </w:p>
    <w:p w:rsidR="00261280" w:rsidRPr="00E70BF5" w:rsidRDefault="00261280" w:rsidP="00525B26">
      <w:pPr>
        <w:pStyle w:val="a0"/>
        <w:spacing w:line="230" w:lineRule="auto"/>
        <w:contextualSpacing/>
        <w:rPr>
          <w:color w:val="000000"/>
          <w:sz w:val="28"/>
          <w:szCs w:val="28"/>
        </w:rPr>
      </w:pPr>
      <w:r w:rsidRPr="00E70BF5">
        <w:rPr>
          <w:i/>
          <w:iCs/>
          <w:color w:val="000000"/>
          <w:sz w:val="28"/>
          <w:szCs w:val="28"/>
        </w:rPr>
        <w:t>Подтверждение подлинности электронной подписи в электронном документе</w:t>
      </w:r>
      <w:r w:rsidRPr="00E70BF5">
        <w:rPr>
          <w:color w:val="000000"/>
          <w:sz w:val="28"/>
          <w:szCs w:val="28"/>
        </w:rPr>
        <w:t> − положительный результат проверки соответствующим средством ЭП принадлежности электронной подписи в электронном документе владельцу сертификата ключа проверки подписи и отсутствия искажений в подписанном данной электронной подписью электронном документе.</w:t>
      </w:r>
    </w:p>
    <w:p w:rsidR="00261280" w:rsidRPr="00E70BF5" w:rsidRDefault="00261280" w:rsidP="00525B26">
      <w:pPr>
        <w:pStyle w:val="a0"/>
        <w:spacing w:line="230" w:lineRule="auto"/>
        <w:contextualSpacing/>
        <w:rPr>
          <w:color w:val="000000"/>
          <w:sz w:val="28"/>
          <w:szCs w:val="28"/>
        </w:rPr>
      </w:pPr>
      <w:r w:rsidRPr="00E70BF5">
        <w:rPr>
          <w:i/>
          <w:iCs/>
          <w:color w:val="000000"/>
          <w:sz w:val="28"/>
          <w:szCs w:val="28"/>
        </w:rPr>
        <w:t>Компрометация ключа</w:t>
      </w:r>
      <w:r w:rsidRPr="00E70BF5">
        <w:rPr>
          <w:color w:val="000000"/>
          <w:sz w:val="28"/>
          <w:szCs w:val="28"/>
        </w:rPr>
        <w:t> − утрата доверия к тому, что используемые ключи обеспечивают безопасность информации. К событиям, связанным с компрометацией ключей, относятся, включая, но не ограничиваясь, следующие:</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Потеря ключевых носителей.</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Потеря ключевых носителей с их последующим обнаружением.</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Увольнение сотрудников, имевших доступ к ключевой информации.</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Нарушение правил хранения и уничтожения (после окончания срока действия) закрытого ключа.</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Возникновение подозрений на утечку информации или ее искажение в системе конфиденциальной связи.</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Нарушение печати на сейфе с ключевыми носителями.</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Случаи, когда нельзя достоверно установить, что произошло с ключевыми носителями (в том числе случаи, когда ключевой носитель вышел из строя и доказательно не опровергнута возможность того, что, данный факт произошел в результате несанкционированных действий злоумышленника).</w:t>
      </w:r>
    </w:p>
    <w:p w:rsidR="00261280" w:rsidRPr="009F0B22" w:rsidRDefault="00261280" w:rsidP="00525B26">
      <w:pPr>
        <w:pStyle w:val="a0"/>
        <w:spacing w:line="230" w:lineRule="auto"/>
        <w:contextualSpacing/>
        <w:rPr>
          <w:color w:val="000000"/>
          <w:sz w:val="28"/>
          <w:szCs w:val="28"/>
          <w:u w:val="single"/>
        </w:rPr>
      </w:pPr>
      <w:r w:rsidRPr="009F0B22">
        <w:rPr>
          <w:color w:val="000000"/>
          <w:sz w:val="28"/>
          <w:szCs w:val="28"/>
          <w:u w:val="single"/>
        </w:rPr>
        <w:t>Риски использования электронной подписи</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При использовании электронной подписи существуют определенные риски, основными из которых являются следующие:</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Риски, связанные с аутентификацией (подтверждением подлинности) пользователя. Лицо, на которого указывает подпись под документом, может заявить о том, что подпись сфальсифицирована и не принадлежит данному лицу.</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Риски, связанные с отрекаемостью (отказом от содержимого документа). Лицо, на которое указывает подпись под документом, может заявить о том, что документ был изменен и не соответствует документу, подписанному данным лицом.</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Риски, связанные с юридической значимостью электронной подписи. В случае судебного разбирательства одна из сторон может заявить о том, что документ с электронной подписью не может порождать юридически значимых последствий или считаться достаточным доказательством в суде.</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Риски, связанные с несоответствием условий использования электронной подписи установленному порядку. В случае использования электронной подписи в порядке, не соответствующем требованиям законодательства или соглашений между участниками электронного взаимодействия, юридическая сила подписанных в данном случае документов может быть поставлена под сомнение.</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Риски, связанные с несанкционированным доступом (использованием электронной подписи без ведома владельца). В случае компрометации ключа ЭП или несанкционированного доступа к средствам ЭП может быть получен документ, порождающий юридически значимые последствия и исходящий от имени пользователя, ключ которого был скомпрометирован.</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 xml:space="preserve">Для снижения данных рисков или их избежания помимо определения порядка использования электронной подписи при электронном взаимодействии </w:t>
      </w:r>
      <w:r>
        <w:rPr>
          <w:color w:val="000000"/>
          <w:sz w:val="28"/>
          <w:szCs w:val="28"/>
        </w:rPr>
        <w:t xml:space="preserve">должен быть </w:t>
      </w:r>
      <w:r w:rsidRPr="00E70BF5">
        <w:rPr>
          <w:color w:val="000000"/>
          <w:sz w:val="28"/>
          <w:szCs w:val="28"/>
        </w:rPr>
        <w:t>предусмотрен комплекс правовых и организационно-технических мер обеспечения информационной безопасности.</w:t>
      </w:r>
    </w:p>
    <w:p w:rsidR="00261280" w:rsidRPr="009F0B22" w:rsidRDefault="00261280" w:rsidP="00525B26">
      <w:pPr>
        <w:pStyle w:val="a0"/>
        <w:spacing w:line="230" w:lineRule="auto"/>
        <w:contextualSpacing/>
        <w:rPr>
          <w:color w:val="000000"/>
          <w:sz w:val="28"/>
          <w:szCs w:val="28"/>
          <w:u w:val="single"/>
        </w:rPr>
      </w:pPr>
      <w:r w:rsidRPr="009F0B22">
        <w:rPr>
          <w:color w:val="000000"/>
          <w:sz w:val="28"/>
          <w:szCs w:val="28"/>
          <w:u w:val="single"/>
        </w:rPr>
        <w:t>Общие принципы организации информационной безопасности в Системе</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Криптографическая подсистема Системы опирается на отечественное законодательство в области электронной подписи, инфраструктуры открытых ключей и защиты информации, в том числе, на действующие ГОСТ и руководящие документы ФСБ и ФСТЭК, а также на международный стандарт X.509, определяющий принципы и протоколы, используемые при построении систем с открытыми ключами.</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Инфраструктура открытых ключей − это система, в которой каждый пользователь имеет пару ключей − закрытый (секретный) и открытый. При этом по закрытому ключу можно построить соответствующий ему открытый ключ, а обратное преобразование неосуществимо или требует огромных временных затрат. Каждый пользователь Системы генерирует себе ключевую пару, и, сохраняя свой закрытый ключ в строгой тайне, делает открытый ключ общедоступным. С точки зрения инфраструктуры открытых ключей, шифрование представляет собой преобразование сообщения, осуществляемое с помощью открытого ключа получателя информации. Только получатель, зная свой собственный закрытый ключ, сможет провести обратное преобразование и прочитать сообщения, а больше никто сделать этого не сможет, в том числе − и сам отправитель шифрограммы. Электронная подпись в инфраструктуре открытых ключей − это преобразование сообщения с помощью закрытого ключа отправителя. Любой желающий может для проверки подписи провести обратное преобразование, применив общедоступный открытый ключ (ключ проверки ЭП) автора документа, но никто не сможет имитировать такой документ, не зная закрытого ключа (ключа ЭП) автора.</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Обязательным участником любой инфраструктуры открытых ключей является Удостоверяющий центр, выполняющий функции центра доверия всей системы документооборота. При этом Удостоверяющий центр обеспечивает выполнение следующих основных функций:</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выпускает сертификаты ключей проверки электронных подписей и выдает их пользователям;</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выдает пользователям средства электронной подписи;</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создает по обращениям заявителей ключи электронных подписей и ключи проверки электронных подписей;</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получает и обрабатывает сообщения о компрометации ключей; аннулирует выданные этим удостоверяющим центром сертификаты ключей проверки электронных подписей, доверие к которым утрачено;</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 и обеспечивает доступ лиц к информации, содержащейся в реестре сертификатов;</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проверяет уникальность ключей проверки электронных подписей в реестре сертификатов;</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осуществляет по обращениям участников электронного взаимодействия проверку электронных подписей;</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определяет порядок разбора конфликтных ситуаций и доказательства авторства электронного документа.</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Свою деятельность Удостоверяющий центр осуществляет в строгом соответствии с законодательством, собственным регламентом и соглашениями между участниками электронного взаимодействия. Благодаря соблюдению необходимых требований исключаются риски, связанные с юридической значимостью документов, подписанных электронной подписью, и снижаются риски несоответствия условий использования электронной подписи установленному порядку.</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Сертификат ключа проверки ЭП заверяется электронной подписью Удостоверяющего центра и подтверждает факт владения того или иного участника документооборота тем или иным ключом проверки ЭП и соответствующим ему ключом ЭП. Благодаря сертификатам, пользователи Системы могут опознавать друг друга, а, кроме того, проверять принадлежность электронной подписи конкретному пользователю и целостность (неизменность) содержания подписанного электронного документа. Таким образом</w:t>
      </w:r>
      <w:r>
        <w:rPr>
          <w:color w:val="000000"/>
          <w:sz w:val="28"/>
          <w:szCs w:val="28"/>
        </w:rPr>
        <w:t>,</w:t>
      </w:r>
      <w:r w:rsidRPr="00E70BF5">
        <w:rPr>
          <w:color w:val="000000"/>
          <w:sz w:val="28"/>
          <w:szCs w:val="28"/>
        </w:rPr>
        <w:t xml:space="preserve"> исключаются риски, связанные с подтверждением подлинности пользователя и отказом от содержимого документа.</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Преобразования сообщений с использованием ключей достаточно сложны и производятся с помощью специальных средств электронной подписи. В Системе для этих целей используется СКЗИ, имеющее сертификат соответствия установленным требованиям как средство электронной подписи. Данное СКЗИ − это программное обеспечение, которое решает основные задачи защиты информации, а именно:</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обеспечение конфиденциальности информации − шифрование для защиты от несанкционированного доступа всех электронных документов, которые обращаются в Системе;</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подтверждение авторства документа — применение ЭП, которая ставится на все возникающие в Системе электронные документы; впоследствии она позволяет решать на законодательно закрепленной основе любые споры в отношении авторства документа;</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обеспечение неотрекаемости − применение ЭП и обязательное сохранение передаваемых документов на сервере Системы у отправителя и получателя; подписанный документ обладает юридической силой с момента подписания: ни его содержание, ни сам факт существования документа не могут быть оспорены никем, включая автора документа;</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обеспечение целостности документа − применение ЭП, которая содержит в себе хэш-значение (усложненный аналог контрольной суммы) подписываемого документа; при попытке изменить хотя бы один символ в документе или в его подписи после того, как документ был подписан, будет нарушена ЭП, что будет немедленно диагностировано;</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аутентификация участников взаимодействия в Системе − каждый раз при начале сеанса работы сервер Системы и пользователь предъявляют друг другу свои сертификаты и, таким образом, избегают опасности вступить в информационный обмен с анонимным лицом или с лицом, выдающим себя за другого.</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Уровень защищенности Системы в целом равняется уровню защищенности в ее самом слабом месте. Поэтому, учитывая то, что система обеспечивает высокий уровень информационной безопасности на пути следования электронных документов между участниками документооборота, для снижения или избежания рисков необходимо так же тщательно соблюдать меры безопасности непосредственно на рабочих местах пользователей.</w:t>
      </w:r>
    </w:p>
    <w:p w:rsidR="00261280" w:rsidRPr="009F0B22" w:rsidRDefault="00261280" w:rsidP="00525B26">
      <w:pPr>
        <w:pStyle w:val="a0"/>
        <w:spacing w:line="230" w:lineRule="auto"/>
        <w:contextualSpacing/>
        <w:rPr>
          <w:color w:val="000000"/>
          <w:sz w:val="28"/>
          <w:szCs w:val="28"/>
          <w:u w:val="single"/>
        </w:rPr>
      </w:pPr>
      <w:r w:rsidRPr="009F0B22">
        <w:rPr>
          <w:color w:val="000000"/>
          <w:sz w:val="28"/>
          <w:szCs w:val="28"/>
          <w:u w:val="single"/>
        </w:rPr>
        <w:t>Требования и рекомендации по обеспечению информационной безопасности на рабочем месте пользователя</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Рабочее место пользователя Системы использует СКЗИ для обеспечения целостности, конфиденциальности и подтверждения авторства информации, передаваемой в рамках Системы. Порядок обеспечения информационной безопасности при работе в Системе определяется руководителем организации, подключающейся к Системе на основе эксплуатационной документации на СКЗИ, а также действующего российского законодательства в области защиты информации.</w:t>
      </w:r>
    </w:p>
    <w:p w:rsidR="00261280" w:rsidRPr="009F0B22" w:rsidRDefault="00261280" w:rsidP="00525B26">
      <w:pPr>
        <w:pStyle w:val="a0"/>
        <w:spacing w:line="230" w:lineRule="auto"/>
        <w:contextualSpacing/>
        <w:rPr>
          <w:i/>
          <w:color w:val="000000"/>
          <w:sz w:val="28"/>
          <w:szCs w:val="28"/>
        </w:rPr>
      </w:pPr>
      <w:r w:rsidRPr="009F0B22">
        <w:rPr>
          <w:i/>
          <w:color w:val="000000"/>
          <w:sz w:val="28"/>
          <w:szCs w:val="28"/>
        </w:rPr>
        <w:t>Персонал</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Должен быть определен и утвержден список лиц, имеющих доступ к ключевой информации.</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К работе на АРМ с установленным СКЗИ допускаются только определенные для эксплуатации лица, прошедшие соответствующую подготовку и ознакомленные с пользовательской документацией на СКЗИ, а также другими нормативными документами по использованию электронной подписи.</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К установке общесистемного и специального программного обеспечения, а также СКЗИ, допускаются доверенные лица, прошедшие соответствующую подготовку и изучившие документацию на соответствующее ПО и на СКЗИ.</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Рекомендуется назначение в организации, эксплуатирующей СКЗИ, администратора безопасности, на которого возлагаются задачи организации работ по использованию СКЗИ, выработки соответствующих инструкций для пользователей, а также контролю за соблюдением требований по безопасности.</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Должностные инструкции пользователей АРМ и администратора безопасности должны учитывать требования настоящих Правил.</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В случае увольнения или перевода в другое подразделение (на другую должность), изменения функциональных обязанностей сотрудника, имевшего доступ к ключевым носителям (ЭП и шифрования), должна быть проведена смена ключей, к которым он имел доступ.</w:t>
      </w:r>
    </w:p>
    <w:p w:rsidR="00261280" w:rsidRPr="009F0B22" w:rsidRDefault="00261280" w:rsidP="00525B26">
      <w:pPr>
        <w:pStyle w:val="a0"/>
        <w:spacing w:line="230" w:lineRule="auto"/>
        <w:contextualSpacing/>
        <w:rPr>
          <w:i/>
          <w:color w:val="000000"/>
          <w:sz w:val="28"/>
          <w:szCs w:val="28"/>
        </w:rPr>
      </w:pPr>
      <w:r w:rsidRPr="009F0B22">
        <w:rPr>
          <w:i/>
          <w:color w:val="000000"/>
          <w:sz w:val="28"/>
          <w:szCs w:val="28"/>
        </w:rPr>
        <w:t>Размещение технических средств АРМ с установленным СКЗИ </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Должно быть исключено бесконтрольное проникновение и пребывание в помещениях, в которых размещаются технические средства АРМ, посторонних лиц, по роду своей деятельности не являющихся персоналом, допущенным к работе в указанных помещениях. В случае необходимости присутствия таких лиц в указанных помещениях должен быть обеспечен контроль за их действиями.</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Рекомендуется использовать АРМ с СКЗИ в однопользовательском режиме. В отдельных случаях, при необходимости использования АРМ несколькими лицами, эти лица должны обладать равными правами доступа к информации.</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Не допускается оставлять без контроля АРМ при включенном питании и загруженном программном обеспечении СКЗИ после ввода ключевой информации. При уходе пользователя с рабочего места должно использоваться автоматическое включение экранной заставки, защищенной паролем. В отдельных случаях при невозможности использования парольной защиты, допускается загрузка ОС без запроса пароля, при этом должны быть реализованы дополнительные организационно-режимные меры, исключающие несанкционированный доступ к АРМ.</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Рекомендуется предусмотреть меры, исключающие возможность несанкционированного изменения аппаратной части АРМ, например, опечатывание системного блока АРМ администратором. Также возможно в этих целях применение специальных средств защиты информации — аппаратных модулей доверенной загрузки.</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Рекомендуется принять меры по исключению вхождения лиц, не ответственных за администрирование АРМ, в режим конфигурирования BIOS (например, с использованием парольной защиты).</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Рекомендуется определить в BIOS установки, исключающие возможность загрузки операционной системы, отличной от установленной на жестком диске: отключается возможность загрузки с гибкого диска, привода CD-ROM, исключаются прочие нестандартные виды загрузки ОС, включая сетевую загрузку.</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Средствами BIOS должна быть исключена возможность работы на ПЭВМ, если во время его начальной загрузки не проходят встроенные тесты.</w:t>
      </w:r>
    </w:p>
    <w:p w:rsidR="00261280" w:rsidRPr="009F0B22" w:rsidRDefault="00261280" w:rsidP="00525B26">
      <w:pPr>
        <w:pStyle w:val="a0"/>
        <w:spacing w:line="230" w:lineRule="auto"/>
        <w:contextualSpacing/>
        <w:rPr>
          <w:i/>
          <w:color w:val="000000"/>
          <w:sz w:val="28"/>
          <w:szCs w:val="28"/>
        </w:rPr>
      </w:pPr>
      <w:r w:rsidRPr="009F0B22">
        <w:rPr>
          <w:i/>
          <w:color w:val="000000"/>
          <w:sz w:val="28"/>
          <w:szCs w:val="28"/>
        </w:rPr>
        <w:t>Установка программного обеспечения на АРМ</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На технических средствах АРМ с установленным СКЗИ необходимо использовать только лицензионное программное обеспечение фирм-изготовителей, полученное из доверенных источников.</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На АРМ должна быть установлена только одна операционная система. При этом не допускается использовать нестандартные, измененные или отладочные версии операционной системы.</w:t>
      </w:r>
      <w:bookmarkStart w:id="0" w:name="_GoBack"/>
      <w:bookmarkEnd w:id="0"/>
    </w:p>
    <w:p w:rsidR="00261280" w:rsidRPr="00E70BF5" w:rsidRDefault="00261280" w:rsidP="00525B26">
      <w:pPr>
        <w:pStyle w:val="a0"/>
        <w:spacing w:line="230" w:lineRule="auto"/>
        <w:contextualSpacing/>
        <w:rPr>
          <w:color w:val="000000"/>
          <w:sz w:val="28"/>
          <w:szCs w:val="28"/>
        </w:rPr>
      </w:pPr>
      <w:r w:rsidRPr="00E70BF5">
        <w:rPr>
          <w:color w:val="000000"/>
          <w:sz w:val="28"/>
          <w:szCs w:val="28"/>
        </w:rPr>
        <w:t>Не допускается установка на АРМ средств разработки и отладки программного обеспечения. Если средства отладки приложений необходимы для технологических потребностей пользователя, то их использование должно быть санкционировано администратором безопасности. В любом случае запрещается использовать эти средства для просмотра и редактирования кода и памяти приложений, использующих СКЗИ. Необходимо исключить попадание в систему средств, позволяющих осуществлять несанкционированный доступ к системным ресурсам, а также программ, позволяющих, пользуясь ошибками ОС, получать привилегии администратора.</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Рекомендуется ограничить возможности пользователя запуском только тех приложений, которые разрешены администратором безопасности.</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Рекомендуется установить и использовать на АРМ антивирусное программное обеспечение.</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Необходимо регулярно отслеживать и устанавливать обновления безопасности для программного обеспечения АРМ (Service Packs, Hot fix и т п.), обновлять антивирусные базы.</w:t>
      </w:r>
    </w:p>
    <w:p w:rsidR="00261280" w:rsidRPr="009F0B22" w:rsidRDefault="00261280" w:rsidP="00525B26">
      <w:pPr>
        <w:pStyle w:val="a0"/>
        <w:spacing w:line="230" w:lineRule="auto"/>
        <w:contextualSpacing/>
        <w:rPr>
          <w:i/>
          <w:color w:val="000000"/>
          <w:sz w:val="28"/>
          <w:szCs w:val="28"/>
        </w:rPr>
      </w:pPr>
      <w:r w:rsidRPr="009F0B22">
        <w:rPr>
          <w:i/>
          <w:color w:val="000000"/>
          <w:sz w:val="28"/>
          <w:szCs w:val="28"/>
        </w:rPr>
        <w:t>Настройка операционной системы АРМ </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Администратор безопасности должен сконфигурировать операционную систему, в среде которой планируется использовать СКЗИ, и осуществлять периодический контроль сделанных настроек в соответствии со следующими требованиями:</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Правом установки и настройки ОС и СКЗИ должен обладать только администратор безопасности.</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Всем пользователям и группам, зарегистрированным в ОС, необходимо назначить минимально возможные для нормальной работы права.</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Рекомендуется исключить использование режима автоматического входа пользователя в операционную систему при ее загрузке.</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Рекомендуется переименовать стандартную учетную запись Administrator.</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Должна быть отключена учетная запись для гостевого входа Guest.</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Исключить возможность удаленного управления, администрирования и модификации ОС и ее настроек, системного реестра, для всех, включая группу Administrators.</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Все неиспользуемые ресурсы системы необходимо отключить (протоколы, сервисы и т п.).</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Должно быть исключено или ограничено с учетом выбранной в организации политики безопасности использование пользователями сервиса планировщик задач. При использовании данного сервиса состав запускаемого программного обеспечения на АРМ согласовывается с администратором безопасности.</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Рекомендуется организовать затирание временных файлов и файлов подкачки, формируемых или модифицируемых в процессе работы СКЗИ. Если это невыполнимо, то ОС должна использоваться в однопользовательском режиме и на жесткий диск должны распространяться требования, предъявляемые к ключевым носителям.</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На все директории, содержащие системные файлы Windows и программы из комплекта СКЗИ, должны быть установлены права доступа, запрещающие запись всем пользователям, кроме Администратора (Administrator), Создателя/Владельца (Creator/Owner) и Системы (System).</w:t>
      </w:r>
    </w:p>
    <w:p w:rsidR="00261280" w:rsidRPr="00E70BF5" w:rsidRDefault="00261280" w:rsidP="00525B26">
      <w:pPr>
        <w:pStyle w:val="a0"/>
        <w:spacing w:line="230" w:lineRule="auto"/>
        <w:contextualSpacing/>
        <w:rPr>
          <w:color w:val="000000"/>
          <w:sz w:val="28"/>
          <w:szCs w:val="28"/>
        </w:rPr>
      </w:pPr>
      <w:r w:rsidRPr="00E70BF5">
        <w:rPr>
          <w:color w:val="000000"/>
          <w:sz w:val="28"/>
          <w:szCs w:val="28"/>
        </w:rPr>
        <w:t>Должна быть исключена возможность создания аварийного дампа оперативной памяти, так как он может содержать криптографически опасную информацию.</w:t>
      </w:r>
    </w:p>
    <w:p w:rsidR="00261280" w:rsidRPr="00E70BF5" w:rsidRDefault="00261280" w:rsidP="00525B26">
      <w:pPr>
        <w:pStyle w:val="a0"/>
        <w:spacing w:line="230" w:lineRule="auto"/>
        <w:contextualSpacing/>
        <w:rPr>
          <w:sz w:val="28"/>
          <w:szCs w:val="28"/>
        </w:rPr>
      </w:pPr>
      <w:r w:rsidRPr="00E70BF5">
        <w:rPr>
          <w:sz w:val="28"/>
          <w:szCs w:val="28"/>
        </w:rPr>
        <w:t>Рекомендуется обеспечить ведение журналов аудита в ОС, при этом она должна быть настроена на завершение работы при переполнении журналов.</w:t>
      </w:r>
    </w:p>
    <w:p w:rsidR="00261280" w:rsidRPr="00E70BF5" w:rsidRDefault="00261280" w:rsidP="00525B26">
      <w:pPr>
        <w:numPr>
          <w:ilvl w:val="0"/>
          <w:numId w:val="10"/>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Рекомендуется произвести настройку параметров системного реестра в соответствии с эксплуатационной документацией на СКЗИ.</w:t>
      </w:r>
    </w:p>
    <w:p w:rsidR="00261280" w:rsidRPr="00E70BF5" w:rsidRDefault="00261280" w:rsidP="00525B26">
      <w:pPr>
        <w:pStyle w:val="NormalWeb"/>
        <w:shd w:val="clear" w:color="auto" w:fill="FFFFFF"/>
        <w:spacing w:before="0" w:beforeAutospacing="0" w:after="0" w:afterAutospacing="0" w:line="230" w:lineRule="auto"/>
        <w:ind w:firstLine="709"/>
        <w:jc w:val="both"/>
        <w:rPr>
          <w:sz w:val="28"/>
          <w:szCs w:val="28"/>
        </w:rPr>
      </w:pPr>
      <w:r w:rsidRPr="00E70BF5">
        <w:rPr>
          <w:sz w:val="28"/>
          <w:szCs w:val="28"/>
        </w:rPr>
        <w:t>Рекомендуется разработать и применить политику назначения и смены паролей (для входа в ОС, BIOS, при шифровании на пароле и т д.), использовать фильтры паролей в соответствии со следующими правилами:</w:t>
      </w:r>
    </w:p>
    <w:p w:rsidR="00261280" w:rsidRPr="00E70BF5" w:rsidRDefault="00261280" w:rsidP="00525B26">
      <w:pPr>
        <w:numPr>
          <w:ilvl w:val="0"/>
          <w:numId w:val="11"/>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длина пароля должна быть не менее 6 символов;</w:t>
      </w:r>
    </w:p>
    <w:p w:rsidR="00261280" w:rsidRPr="00E70BF5" w:rsidRDefault="00261280" w:rsidP="00525B26">
      <w:pPr>
        <w:numPr>
          <w:ilvl w:val="0"/>
          <w:numId w:val="11"/>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в числе символов пароля обязательно должны присутствовать буквы в верхнем и нижнем регистрах, цифры и специальные символы (@, #, $, &amp;, *, % и т.п.);</w:t>
      </w:r>
    </w:p>
    <w:p w:rsidR="00261280" w:rsidRPr="00E70BF5" w:rsidRDefault="00261280" w:rsidP="00525B26">
      <w:pPr>
        <w:numPr>
          <w:ilvl w:val="0"/>
          <w:numId w:val="11"/>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пароль не должен включать в себя легко вычисляемые сочетания символов (имена, фамилии и т д.), а также общепринятые сокращения (USER, ADMIN, ALEX и т д.);</w:t>
      </w:r>
    </w:p>
    <w:p w:rsidR="00261280" w:rsidRPr="00E70BF5" w:rsidRDefault="00261280" w:rsidP="00525B26">
      <w:pPr>
        <w:numPr>
          <w:ilvl w:val="0"/>
          <w:numId w:val="11"/>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при смене пароля новое значение должно отличаться от предыдущего не менее чем в 4-x позициях;</w:t>
      </w:r>
    </w:p>
    <w:p w:rsidR="00261280" w:rsidRPr="00E70BF5" w:rsidRDefault="00261280" w:rsidP="00525B26">
      <w:pPr>
        <w:numPr>
          <w:ilvl w:val="0"/>
          <w:numId w:val="11"/>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личный пароль пользователь не имеет права сообщать никому;</w:t>
      </w:r>
    </w:p>
    <w:p w:rsidR="00261280" w:rsidRPr="00E70BF5" w:rsidRDefault="00261280" w:rsidP="00525B26">
      <w:pPr>
        <w:numPr>
          <w:ilvl w:val="0"/>
          <w:numId w:val="11"/>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не допускается хранить записанные пароли в легкодоступных местах;</w:t>
      </w:r>
    </w:p>
    <w:p w:rsidR="00261280" w:rsidRPr="00E70BF5" w:rsidRDefault="00261280" w:rsidP="00525B26">
      <w:pPr>
        <w:numPr>
          <w:ilvl w:val="0"/>
          <w:numId w:val="11"/>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периодичность смены пароля определяется принятой политикой безопасности, но не должна превышать 6 месяцев;</w:t>
      </w:r>
    </w:p>
    <w:p w:rsidR="00261280" w:rsidRPr="00E70BF5" w:rsidRDefault="00261280" w:rsidP="00525B26">
      <w:pPr>
        <w:numPr>
          <w:ilvl w:val="0"/>
          <w:numId w:val="11"/>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указанная политика обязательна для всех учетных записей, зарегистрированных в ОС.</w:t>
      </w:r>
    </w:p>
    <w:p w:rsidR="00261280" w:rsidRPr="009F0B22" w:rsidRDefault="00261280" w:rsidP="00525B26">
      <w:pPr>
        <w:pStyle w:val="NormalWeb"/>
        <w:shd w:val="clear" w:color="auto" w:fill="FFFFFF"/>
        <w:spacing w:before="0" w:beforeAutospacing="0" w:after="0" w:afterAutospacing="0" w:line="230" w:lineRule="auto"/>
        <w:ind w:firstLine="709"/>
        <w:jc w:val="both"/>
        <w:rPr>
          <w:i/>
          <w:sz w:val="28"/>
          <w:szCs w:val="28"/>
          <w:u w:val="single"/>
        </w:rPr>
      </w:pPr>
      <w:r w:rsidRPr="009F0B22">
        <w:rPr>
          <w:rStyle w:val="Emphasis"/>
          <w:i w:val="0"/>
          <w:sz w:val="28"/>
          <w:szCs w:val="28"/>
          <w:u w:val="single"/>
        </w:rPr>
        <w:t>Подключение АРМ к сетям общего пользования</w:t>
      </w:r>
    </w:p>
    <w:p w:rsidR="00261280" w:rsidRPr="00E70BF5" w:rsidRDefault="00261280" w:rsidP="00525B26">
      <w:pPr>
        <w:pStyle w:val="NormalWeb"/>
        <w:shd w:val="clear" w:color="auto" w:fill="FFFFFF"/>
        <w:spacing w:before="0" w:beforeAutospacing="0" w:after="0" w:afterAutospacing="0" w:line="230" w:lineRule="auto"/>
        <w:ind w:firstLine="709"/>
        <w:jc w:val="both"/>
        <w:rPr>
          <w:sz w:val="28"/>
          <w:szCs w:val="28"/>
        </w:rPr>
      </w:pPr>
      <w:r w:rsidRPr="00E70BF5">
        <w:rPr>
          <w:sz w:val="28"/>
          <w:szCs w:val="28"/>
        </w:rPr>
        <w:t>При использовании СКЗИ на АРМ, подключенных к сетям общего пользования, должны быть предприняты дополнительные меры, исключающие возможность несанкционированного доступа к системным ресурсам используемых операционных систем, к программному обеспечению, в окружении которого функционируют СКЗИ, и к компонентам СКЗИ со стороны указанных сетей. В качестве такой меры рекомендуется установка и использование на АРМ средств межсетевого экранирования. Должен быть закрыт доступ ко всем неиспользуемым сетевым портам.</w:t>
      </w:r>
    </w:p>
    <w:p w:rsidR="00261280" w:rsidRPr="00E70BF5" w:rsidRDefault="00261280" w:rsidP="00525B26">
      <w:pPr>
        <w:pStyle w:val="NormalWeb"/>
        <w:shd w:val="clear" w:color="auto" w:fill="FFFFFF"/>
        <w:spacing w:before="0" w:beforeAutospacing="0" w:after="0" w:afterAutospacing="0" w:line="230" w:lineRule="auto"/>
        <w:ind w:firstLine="709"/>
        <w:jc w:val="both"/>
        <w:rPr>
          <w:sz w:val="28"/>
          <w:szCs w:val="28"/>
        </w:rPr>
      </w:pPr>
      <w:r w:rsidRPr="00E70BF5">
        <w:rPr>
          <w:sz w:val="28"/>
          <w:szCs w:val="28"/>
        </w:rPr>
        <w:t>В случае подключения АРМ с установленным СКЗИ к общедоступным сетям передачи данных необходимо ограничить возможность открытия и исполнения файлов и скриптовых объектов (JavaScript, VBScript, ActiveX и т д.), полученных из сетей общего пользования, без проведения соответствующих проверок на предмет содержания в них программных закладок и вредоносных программ.</w:t>
      </w:r>
    </w:p>
    <w:p w:rsidR="00261280" w:rsidRPr="00E70BF5" w:rsidRDefault="00261280" w:rsidP="00525B26">
      <w:pPr>
        <w:pStyle w:val="Heading4"/>
        <w:shd w:val="clear" w:color="auto" w:fill="FFFFFF"/>
        <w:spacing w:before="0" w:line="230" w:lineRule="auto"/>
        <w:ind w:firstLine="709"/>
        <w:jc w:val="both"/>
        <w:rPr>
          <w:rFonts w:ascii="Times New Roman" w:hAnsi="Times New Roman"/>
          <w:b w:val="0"/>
          <w:bCs w:val="0"/>
          <w:color w:val="auto"/>
          <w:sz w:val="28"/>
          <w:szCs w:val="28"/>
        </w:rPr>
      </w:pPr>
      <w:r w:rsidRPr="00E70BF5">
        <w:rPr>
          <w:rFonts w:ascii="Times New Roman" w:hAnsi="Times New Roman"/>
          <w:b w:val="0"/>
          <w:bCs w:val="0"/>
          <w:color w:val="auto"/>
          <w:sz w:val="28"/>
          <w:szCs w:val="28"/>
        </w:rPr>
        <w:t>Обращение с ключевыми носителями</w:t>
      </w:r>
    </w:p>
    <w:p w:rsidR="00261280" w:rsidRPr="00E70BF5" w:rsidRDefault="00261280" w:rsidP="00525B26">
      <w:pPr>
        <w:pStyle w:val="NormalWeb"/>
        <w:shd w:val="clear" w:color="auto" w:fill="FFFFFF"/>
        <w:spacing w:before="0" w:beforeAutospacing="0" w:after="0" w:afterAutospacing="0" w:line="230" w:lineRule="auto"/>
        <w:ind w:firstLine="709"/>
        <w:jc w:val="both"/>
        <w:rPr>
          <w:sz w:val="28"/>
          <w:szCs w:val="28"/>
        </w:rPr>
      </w:pPr>
      <w:r w:rsidRPr="00E70BF5">
        <w:rPr>
          <w:sz w:val="28"/>
          <w:szCs w:val="28"/>
        </w:rPr>
        <w:t>В организации должен быть определен и утвержден порядок учета, хранения и использования носителей ключевой информации с ключами ЭП и шифрования, который должен исключать возможность несанкционированного доступа к ним.</w:t>
      </w:r>
    </w:p>
    <w:p w:rsidR="00261280" w:rsidRPr="00E70BF5" w:rsidRDefault="00261280" w:rsidP="00525B26">
      <w:pPr>
        <w:pStyle w:val="NormalWeb"/>
        <w:shd w:val="clear" w:color="auto" w:fill="FFFFFF"/>
        <w:spacing w:before="0" w:beforeAutospacing="0" w:after="0" w:afterAutospacing="0" w:line="230" w:lineRule="auto"/>
        <w:ind w:firstLine="709"/>
        <w:jc w:val="both"/>
        <w:rPr>
          <w:sz w:val="28"/>
          <w:szCs w:val="28"/>
        </w:rPr>
      </w:pPr>
      <w:r w:rsidRPr="00E70BF5">
        <w:rPr>
          <w:sz w:val="28"/>
          <w:szCs w:val="28"/>
        </w:rPr>
        <w:t>Для хранения ключевых носителей в помещениях должны устанавливаться надежные металлические хранилища (сейфы), оборудованные надежными запирающими устройствами.</w:t>
      </w:r>
    </w:p>
    <w:p w:rsidR="00261280" w:rsidRPr="00E70BF5" w:rsidRDefault="00261280" w:rsidP="00525B26">
      <w:pPr>
        <w:pStyle w:val="NormalWeb"/>
        <w:shd w:val="clear" w:color="auto" w:fill="FFFFFF"/>
        <w:spacing w:before="0" w:beforeAutospacing="0" w:after="0" w:afterAutospacing="0" w:line="230" w:lineRule="auto"/>
        <w:ind w:firstLine="709"/>
        <w:jc w:val="both"/>
        <w:rPr>
          <w:sz w:val="28"/>
          <w:szCs w:val="28"/>
        </w:rPr>
      </w:pPr>
      <w:r w:rsidRPr="00E70BF5">
        <w:rPr>
          <w:sz w:val="28"/>
          <w:szCs w:val="28"/>
        </w:rPr>
        <w:t>Запрещается:</w:t>
      </w:r>
    </w:p>
    <w:p w:rsidR="00261280" w:rsidRPr="00E70BF5" w:rsidRDefault="00261280" w:rsidP="00525B26">
      <w:pPr>
        <w:numPr>
          <w:ilvl w:val="0"/>
          <w:numId w:val="12"/>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Снимать несанкционированные администратором безопасности копии с ключевых носителей.</w:t>
      </w:r>
    </w:p>
    <w:p w:rsidR="00261280" w:rsidRPr="00E70BF5" w:rsidRDefault="00261280" w:rsidP="00525B26">
      <w:pPr>
        <w:numPr>
          <w:ilvl w:val="0"/>
          <w:numId w:val="12"/>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Знакомить с содержанием ключевых носителей или передавать ключевые носители лицам, к ним не допущенным, а также выводить ключевую информацию на дисплей (монитор) АРМ или принтер.</w:t>
      </w:r>
    </w:p>
    <w:p w:rsidR="00261280" w:rsidRPr="00E70BF5" w:rsidRDefault="00261280" w:rsidP="00525B26">
      <w:pPr>
        <w:numPr>
          <w:ilvl w:val="0"/>
          <w:numId w:val="12"/>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Устанавливать ключевой носитель в считывающее устройство ПЭВМ АРМ в режимах, не предусмотренных функционированием системы, а также устанавливать носитель в другие ПЭВМ.</w:t>
      </w:r>
    </w:p>
    <w:p w:rsidR="00261280" w:rsidRPr="00E70BF5" w:rsidRDefault="00261280" w:rsidP="00525B26">
      <w:pPr>
        <w:numPr>
          <w:ilvl w:val="0"/>
          <w:numId w:val="12"/>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Использовать бывшие в работе ключевые носители для записи новой информации без предварительного уничтожения на них ключевой информации средствами СКЗИ.</w:t>
      </w:r>
    </w:p>
    <w:p w:rsidR="00261280" w:rsidRPr="00E70BF5" w:rsidRDefault="00261280" w:rsidP="00525B26">
      <w:pPr>
        <w:pStyle w:val="Heading4"/>
        <w:shd w:val="clear" w:color="auto" w:fill="FFFFFF"/>
        <w:spacing w:before="0" w:line="230" w:lineRule="auto"/>
        <w:ind w:firstLine="709"/>
        <w:jc w:val="both"/>
        <w:rPr>
          <w:rFonts w:ascii="Times New Roman" w:hAnsi="Times New Roman"/>
          <w:b w:val="0"/>
          <w:bCs w:val="0"/>
          <w:color w:val="auto"/>
          <w:sz w:val="28"/>
          <w:szCs w:val="28"/>
        </w:rPr>
      </w:pPr>
      <w:r w:rsidRPr="00E70BF5">
        <w:rPr>
          <w:rFonts w:ascii="Times New Roman" w:hAnsi="Times New Roman"/>
          <w:b w:val="0"/>
          <w:bCs w:val="0"/>
          <w:color w:val="auto"/>
          <w:sz w:val="28"/>
          <w:szCs w:val="28"/>
        </w:rPr>
        <w:t>Обращение с ключевой информацией</w:t>
      </w:r>
    </w:p>
    <w:p w:rsidR="00261280" w:rsidRPr="00E70BF5" w:rsidRDefault="00261280" w:rsidP="00525B26">
      <w:pPr>
        <w:pStyle w:val="NormalWeb"/>
        <w:shd w:val="clear" w:color="auto" w:fill="FFFFFF"/>
        <w:spacing w:before="0" w:beforeAutospacing="0" w:after="0" w:afterAutospacing="0" w:line="230" w:lineRule="auto"/>
        <w:ind w:firstLine="709"/>
        <w:jc w:val="both"/>
        <w:rPr>
          <w:sz w:val="28"/>
          <w:szCs w:val="28"/>
        </w:rPr>
      </w:pPr>
      <w:r w:rsidRPr="00E70BF5">
        <w:rPr>
          <w:sz w:val="28"/>
          <w:szCs w:val="28"/>
        </w:rPr>
        <w:t>Владелец сертификата ключа проверки ЭП обязан:</w:t>
      </w:r>
    </w:p>
    <w:p w:rsidR="00261280" w:rsidRPr="00E70BF5" w:rsidRDefault="00261280" w:rsidP="00525B26">
      <w:pPr>
        <w:numPr>
          <w:ilvl w:val="0"/>
          <w:numId w:val="13"/>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Хранить в тайне ключ ЭП (закрытый ключ).</w:t>
      </w:r>
    </w:p>
    <w:p w:rsidR="00261280" w:rsidRPr="00E70BF5" w:rsidRDefault="00261280" w:rsidP="00525B26">
      <w:pPr>
        <w:numPr>
          <w:ilvl w:val="0"/>
          <w:numId w:val="13"/>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Не использовать для электронной подписи и шифрования ключи, если ему известно, что эти ключи используются или использовались ранее.</w:t>
      </w:r>
    </w:p>
    <w:p w:rsidR="00261280" w:rsidRPr="00E70BF5" w:rsidRDefault="00261280" w:rsidP="00525B26">
      <w:pPr>
        <w:numPr>
          <w:ilvl w:val="0"/>
          <w:numId w:val="13"/>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Немедленно требовать приостановления действия сертификата ключа проверки ЭП при наличии оснований полагать, что тайна ключа ЭП (закрытого ключа) нарушена (произошла компрометация ключа).</w:t>
      </w:r>
    </w:p>
    <w:p w:rsidR="00261280" w:rsidRPr="00E70BF5" w:rsidRDefault="00261280" w:rsidP="00525B26">
      <w:pPr>
        <w:numPr>
          <w:ilvl w:val="0"/>
          <w:numId w:val="13"/>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Обновлять сертификат ключа проверки ЭП в соответствии с установленным регламентом.</w:t>
      </w:r>
    </w:p>
    <w:p w:rsidR="00261280" w:rsidRPr="00E70BF5" w:rsidRDefault="00261280" w:rsidP="00525B26">
      <w:pPr>
        <w:pStyle w:val="Heading4"/>
        <w:shd w:val="clear" w:color="auto" w:fill="FFFFFF"/>
        <w:spacing w:before="0" w:line="230" w:lineRule="auto"/>
        <w:ind w:firstLine="709"/>
        <w:jc w:val="both"/>
        <w:rPr>
          <w:rFonts w:ascii="Times New Roman" w:hAnsi="Times New Roman"/>
          <w:b w:val="0"/>
          <w:bCs w:val="0"/>
          <w:color w:val="auto"/>
          <w:sz w:val="28"/>
          <w:szCs w:val="28"/>
        </w:rPr>
      </w:pPr>
      <w:r w:rsidRPr="00E70BF5">
        <w:rPr>
          <w:rFonts w:ascii="Times New Roman" w:hAnsi="Times New Roman"/>
          <w:b w:val="0"/>
          <w:bCs w:val="0"/>
          <w:color w:val="auto"/>
          <w:sz w:val="28"/>
          <w:szCs w:val="28"/>
        </w:rPr>
        <w:t>Учет и контроль</w:t>
      </w:r>
    </w:p>
    <w:p w:rsidR="00261280" w:rsidRPr="00E70BF5" w:rsidRDefault="00261280" w:rsidP="00525B26">
      <w:pPr>
        <w:pStyle w:val="NormalWeb"/>
        <w:shd w:val="clear" w:color="auto" w:fill="FFFFFF"/>
        <w:spacing w:before="0" w:beforeAutospacing="0" w:after="0" w:afterAutospacing="0" w:line="230" w:lineRule="auto"/>
        <w:ind w:firstLine="709"/>
        <w:jc w:val="both"/>
        <w:rPr>
          <w:sz w:val="28"/>
          <w:szCs w:val="28"/>
        </w:rPr>
      </w:pPr>
      <w:r w:rsidRPr="00E70BF5">
        <w:rPr>
          <w:sz w:val="28"/>
          <w:szCs w:val="28"/>
        </w:rPr>
        <w:t>Действия, связанные с эксплуатацией СКЗИ, должны фиксироваться в «Журнале пользователя сети», который ведет лицо, ответственное за обеспечение информационной безопасности на АРМ. В журнал кроме этого записываются факты компрометации ключевых документов, нештатные ситуации, происходящие в системе и связанные с использованием СКЗИ, проведение регламентных работ, данные о полученных у администратора безопасности организации ключевых носителях, нештатных ситуациях, произошедших на АРМ, с установленным ПО СКЗИ.</w:t>
      </w:r>
    </w:p>
    <w:p w:rsidR="00261280" w:rsidRPr="00E70BF5" w:rsidRDefault="00261280" w:rsidP="00525B26">
      <w:pPr>
        <w:pStyle w:val="NormalWeb"/>
        <w:shd w:val="clear" w:color="auto" w:fill="FFFFFF"/>
        <w:spacing w:before="0" w:beforeAutospacing="0" w:after="0" w:afterAutospacing="0" w:line="230" w:lineRule="auto"/>
        <w:ind w:firstLine="709"/>
        <w:jc w:val="both"/>
        <w:rPr>
          <w:sz w:val="28"/>
          <w:szCs w:val="28"/>
        </w:rPr>
      </w:pPr>
      <w:r w:rsidRPr="00E70BF5">
        <w:rPr>
          <w:sz w:val="28"/>
          <w:szCs w:val="28"/>
        </w:rPr>
        <w:t>В журнале может отражаться следующая информация:</w:t>
      </w:r>
    </w:p>
    <w:p w:rsidR="00261280" w:rsidRPr="00E70BF5" w:rsidRDefault="00261280" w:rsidP="00525B26">
      <w:pPr>
        <w:numPr>
          <w:ilvl w:val="0"/>
          <w:numId w:val="14"/>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дата, время;</w:t>
      </w:r>
    </w:p>
    <w:p w:rsidR="00261280" w:rsidRPr="00E70BF5" w:rsidRDefault="00261280" w:rsidP="00525B26">
      <w:pPr>
        <w:numPr>
          <w:ilvl w:val="0"/>
          <w:numId w:val="14"/>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запись о компрометации ключа;</w:t>
      </w:r>
    </w:p>
    <w:p w:rsidR="00261280" w:rsidRPr="00E70BF5" w:rsidRDefault="00261280" w:rsidP="00525B26">
      <w:pPr>
        <w:numPr>
          <w:ilvl w:val="0"/>
          <w:numId w:val="14"/>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запись об изготовлении личного ключевого носителя пользователя, идентификатор носителя;</w:t>
      </w:r>
    </w:p>
    <w:p w:rsidR="00261280" w:rsidRPr="00E70BF5" w:rsidRDefault="00261280" w:rsidP="00525B26">
      <w:pPr>
        <w:numPr>
          <w:ilvl w:val="0"/>
          <w:numId w:val="14"/>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запись об изготовлении копий личного ключевого носителя пользователя, идентификатор носителя;</w:t>
      </w:r>
    </w:p>
    <w:p w:rsidR="00261280" w:rsidRPr="00E70BF5" w:rsidRDefault="00261280" w:rsidP="00525B26">
      <w:pPr>
        <w:numPr>
          <w:ilvl w:val="0"/>
          <w:numId w:val="14"/>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запись об изготовлении резервного ключевого носителя пользователя, идентификатор носителя;</w:t>
      </w:r>
    </w:p>
    <w:p w:rsidR="00261280" w:rsidRPr="00E70BF5" w:rsidRDefault="00261280" w:rsidP="00525B26">
      <w:pPr>
        <w:numPr>
          <w:ilvl w:val="0"/>
          <w:numId w:val="14"/>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запись о получении сертификата ключа проверки ЭП, полный номер ключевого носителя, соответствующий сертификату;</w:t>
      </w:r>
    </w:p>
    <w:p w:rsidR="00261280" w:rsidRPr="00E70BF5" w:rsidRDefault="00261280" w:rsidP="00525B26">
      <w:pPr>
        <w:numPr>
          <w:ilvl w:val="0"/>
          <w:numId w:val="14"/>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записи, отражающие выдачу на руки пользователям (ответственным исполнителям) и сдачу ими на хранение личных ключевых носителей, включая резервные ключевые носители;</w:t>
      </w:r>
    </w:p>
    <w:p w:rsidR="00261280" w:rsidRPr="00E70BF5" w:rsidRDefault="00261280" w:rsidP="00525B26">
      <w:pPr>
        <w:numPr>
          <w:ilvl w:val="0"/>
          <w:numId w:val="14"/>
        </w:numPr>
        <w:shd w:val="clear" w:color="auto" w:fill="FFFFFF"/>
        <w:spacing w:before="0" w:after="0" w:line="230" w:lineRule="auto"/>
        <w:ind w:left="0" w:firstLine="709"/>
        <w:jc w:val="both"/>
        <w:rPr>
          <w:rFonts w:ascii="Times New Roman" w:hAnsi="Times New Roman" w:cs="Times New Roman"/>
          <w:sz w:val="28"/>
          <w:szCs w:val="28"/>
        </w:rPr>
      </w:pPr>
      <w:r w:rsidRPr="00E70BF5">
        <w:rPr>
          <w:rFonts w:ascii="Times New Roman" w:hAnsi="Times New Roman" w:cs="Times New Roman"/>
          <w:sz w:val="28"/>
          <w:szCs w:val="28"/>
        </w:rPr>
        <w:t>события, происходившие на АРМ пользователя с установленным ПО СКЗИ, с указанием причин и предпринятых действий.</w:t>
      </w:r>
    </w:p>
    <w:p w:rsidR="00261280" w:rsidRPr="00E70BF5" w:rsidRDefault="00261280" w:rsidP="00525B26">
      <w:pPr>
        <w:pStyle w:val="NormalWeb"/>
        <w:shd w:val="clear" w:color="auto" w:fill="FFFFFF"/>
        <w:spacing w:before="0" w:beforeAutospacing="0" w:after="0" w:afterAutospacing="0" w:line="230" w:lineRule="auto"/>
        <w:ind w:firstLine="709"/>
        <w:jc w:val="both"/>
        <w:rPr>
          <w:sz w:val="28"/>
          <w:szCs w:val="28"/>
        </w:rPr>
      </w:pPr>
      <w:r w:rsidRPr="00E70BF5">
        <w:rPr>
          <w:sz w:val="28"/>
          <w:szCs w:val="28"/>
        </w:rPr>
        <w:t>Пользователь (либо администратор безопасности) должен периодически (не реже одного раза в два месяца) проводить контроль целостности и легальности установленных копий ПО на всех АРМ со встроенной СКЗИ с помощью программ контроля целостности, просматривать сообщения о событиях в журнале EventViewer операционной системы, а также проводить периодическое тестирование технических и программных средств защиты.</w:t>
      </w:r>
    </w:p>
    <w:p w:rsidR="00261280" w:rsidRPr="00E70BF5" w:rsidRDefault="00261280" w:rsidP="00525B26">
      <w:pPr>
        <w:pStyle w:val="NormalWeb"/>
        <w:shd w:val="clear" w:color="auto" w:fill="FFFFFF"/>
        <w:spacing w:before="0" w:beforeAutospacing="0" w:after="0" w:afterAutospacing="0" w:line="230" w:lineRule="auto"/>
        <w:ind w:firstLine="709"/>
        <w:jc w:val="both"/>
        <w:rPr>
          <w:sz w:val="28"/>
          <w:szCs w:val="28"/>
        </w:rPr>
      </w:pPr>
      <w:r w:rsidRPr="00E70BF5">
        <w:rPr>
          <w:sz w:val="28"/>
          <w:szCs w:val="28"/>
        </w:rPr>
        <w:t>В случае обнаружения «посторонних» (не зарегистрированных) программ, нарушения целостности программного обеспечения либо выявления факта повреждения печатей на системных блоках работа на АРМ должна быть прекращена. По данному факту должно быть проведено служебное расследование комиссией, назначенной руководителем организации, где произошло нарушение, и организованы работы по анализу и ликвидации негативных последствий данного нарушения.</w:t>
      </w:r>
    </w:p>
    <w:p w:rsidR="00261280" w:rsidRDefault="00261280" w:rsidP="00525B26">
      <w:pPr>
        <w:pStyle w:val="NormalWeb"/>
        <w:shd w:val="clear" w:color="auto" w:fill="FFFFFF"/>
        <w:spacing w:before="0" w:beforeAutospacing="0" w:after="0" w:afterAutospacing="0" w:line="230" w:lineRule="auto"/>
        <w:ind w:firstLine="709"/>
        <w:jc w:val="both"/>
        <w:rPr>
          <w:sz w:val="28"/>
          <w:szCs w:val="28"/>
        </w:rPr>
      </w:pPr>
      <w:r w:rsidRPr="00E70BF5">
        <w:rPr>
          <w:sz w:val="28"/>
          <w:szCs w:val="28"/>
        </w:rPr>
        <w:t>Рекомендуется организовать на АРМ систему аудита в соответствии с политикой безопасности, принятой в организации, с регулярным анализом результатов аудита.</w:t>
      </w:r>
    </w:p>
    <w:p w:rsidR="00261280" w:rsidRDefault="00261280" w:rsidP="00525B26">
      <w:pPr>
        <w:pStyle w:val="NormalWeb"/>
        <w:shd w:val="clear" w:color="auto" w:fill="FFFFFF"/>
        <w:spacing w:before="0" w:beforeAutospacing="0" w:after="0" w:afterAutospacing="0"/>
        <w:jc w:val="both"/>
        <w:rPr>
          <w:sz w:val="28"/>
          <w:szCs w:val="28"/>
        </w:rPr>
      </w:pPr>
    </w:p>
    <w:p w:rsidR="00261280" w:rsidRDefault="00261280" w:rsidP="00525B26">
      <w:pPr>
        <w:pStyle w:val="NormalWeb"/>
        <w:shd w:val="clear" w:color="auto" w:fill="FFFFFF"/>
        <w:spacing w:before="0" w:beforeAutospacing="0" w:after="0" w:afterAutospacing="0"/>
        <w:jc w:val="both"/>
        <w:rPr>
          <w:sz w:val="28"/>
          <w:szCs w:val="28"/>
        </w:rPr>
      </w:pPr>
      <w:r>
        <w:rPr>
          <w:sz w:val="28"/>
          <w:szCs w:val="28"/>
        </w:rPr>
        <w:t xml:space="preserve"> </w:t>
      </w:r>
    </w:p>
    <w:p w:rsidR="00261280" w:rsidRDefault="00261280" w:rsidP="00525B26">
      <w:pPr>
        <w:pStyle w:val="NormalWeb"/>
        <w:shd w:val="clear" w:color="auto" w:fill="FFFFFF"/>
        <w:spacing w:before="0" w:beforeAutospacing="0" w:after="0" w:afterAutospacing="0"/>
        <w:jc w:val="both"/>
        <w:rPr>
          <w:sz w:val="28"/>
          <w:szCs w:val="28"/>
        </w:rPr>
      </w:pPr>
    </w:p>
    <w:p w:rsidR="00261280" w:rsidRPr="00525B26" w:rsidRDefault="00261280" w:rsidP="00525B26">
      <w:pPr>
        <w:spacing w:before="0" w:after="0" w:line="204" w:lineRule="auto"/>
        <w:rPr>
          <w:rFonts w:ascii="Times New Roman" w:hAnsi="Times New Roman" w:cs="Times New Roman"/>
          <w:iCs/>
          <w:sz w:val="28"/>
          <w:szCs w:val="28"/>
        </w:rPr>
      </w:pPr>
      <w:r w:rsidRPr="00525B26">
        <w:rPr>
          <w:rFonts w:ascii="Times New Roman" w:hAnsi="Times New Roman" w:cs="Times New Roman"/>
          <w:iCs/>
          <w:sz w:val="28"/>
          <w:szCs w:val="28"/>
        </w:rPr>
        <w:t xml:space="preserve">Директор ОГАУ </w:t>
      </w:r>
    </w:p>
    <w:p w:rsidR="00261280" w:rsidRPr="00525B26" w:rsidRDefault="00261280" w:rsidP="00525B26">
      <w:pPr>
        <w:spacing w:before="0" w:after="0" w:line="204" w:lineRule="auto"/>
        <w:rPr>
          <w:rFonts w:ascii="Times New Roman" w:hAnsi="Times New Roman" w:cs="Times New Roman"/>
          <w:sz w:val="28"/>
          <w:szCs w:val="28"/>
        </w:rPr>
      </w:pPr>
      <w:r w:rsidRPr="00525B26">
        <w:rPr>
          <w:rFonts w:ascii="Times New Roman" w:hAnsi="Times New Roman" w:cs="Times New Roman"/>
          <w:sz w:val="28"/>
          <w:szCs w:val="28"/>
        </w:rPr>
        <w:t xml:space="preserve">«Центр обработки информации и </w:t>
      </w:r>
    </w:p>
    <w:p w:rsidR="00261280" w:rsidRPr="00525B26" w:rsidRDefault="00261280" w:rsidP="00525B26">
      <w:pPr>
        <w:spacing w:before="0" w:after="0" w:line="204" w:lineRule="auto"/>
        <w:rPr>
          <w:rFonts w:ascii="Times New Roman" w:hAnsi="Times New Roman" w:cs="Times New Roman"/>
          <w:sz w:val="28"/>
          <w:szCs w:val="28"/>
        </w:rPr>
      </w:pPr>
      <w:r w:rsidRPr="00525B26">
        <w:rPr>
          <w:rFonts w:ascii="Times New Roman" w:hAnsi="Times New Roman" w:cs="Times New Roman"/>
          <w:sz w:val="28"/>
          <w:szCs w:val="28"/>
        </w:rPr>
        <w:t xml:space="preserve">мониторинга в образовании </w:t>
      </w:r>
      <w:r>
        <w:rPr>
          <w:rFonts w:ascii="Times New Roman" w:hAnsi="Times New Roman" w:cs="Times New Roman"/>
          <w:sz w:val="28"/>
          <w:szCs w:val="28"/>
        </w:rPr>
        <w:t xml:space="preserve">  </w:t>
      </w:r>
    </w:p>
    <w:p w:rsidR="00261280" w:rsidRPr="00525B26" w:rsidRDefault="00261280" w:rsidP="00525B26">
      <w:pPr>
        <w:spacing w:before="0" w:after="0" w:line="204" w:lineRule="auto"/>
        <w:rPr>
          <w:rFonts w:ascii="Times New Roman" w:hAnsi="Times New Roman" w:cs="Times New Roman"/>
          <w:sz w:val="28"/>
          <w:szCs w:val="28"/>
        </w:rPr>
      </w:pPr>
      <w:r w:rsidRPr="00525B26">
        <w:rPr>
          <w:rFonts w:ascii="Times New Roman" w:hAnsi="Times New Roman" w:cs="Times New Roman"/>
          <w:sz w:val="28"/>
          <w:szCs w:val="28"/>
        </w:rPr>
        <w:t>Ульяновской области»</w:t>
      </w:r>
      <w:r w:rsidRPr="00525B26">
        <w:rPr>
          <w:rFonts w:ascii="Times New Roman" w:hAnsi="Times New Roman" w:cs="Times New Roman"/>
          <w:iCs/>
          <w:sz w:val="28"/>
          <w:szCs w:val="28"/>
        </w:rPr>
        <w:t xml:space="preserve"> </w:t>
      </w:r>
      <w:r w:rsidRPr="00525B26">
        <w:rPr>
          <w:rFonts w:ascii="Times New Roman" w:hAnsi="Times New Roman" w:cs="Times New Roman"/>
          <w:iCs/>
          <w:sz w:val="28"/>
          <w:szCs w:val="28"/>
        </w:rPr>
        <w:tab/>
      </w:r>
      <w:r w:rsidRPr="00525B26">
        <w:rPr>
          <w:rFonts w:ascii="Times New Roman" w:hAnsi="Times New Roman" w:cs="Times New Roman"/>
          <w:iCs/>
          <w:sz w:val="28"/>
          <w:szCs w:val="28"/>
        </w:rPr>
        <w:tab/>
      </w:r>
      <w:r w:rsidRPr="00525B26">
        <w:rPr>
          <w:rFonts w:ascii="Times New Roman" w:hAnsi="Times New Roman" w:cs="Times New Roman"/>
          <w:iCs/>
          <w:sz w:val="28"/>
          <w:szCs w:val="28"/>
        </w:rPr>
        <w:tab/>
      </w:r>
      <w:r w:rsidRPr="00525B26">
        <w:rPr>
          <w:rFonts w:ascii="Times New Roman" w:hAnsi="Times New Roman" w:cs="Times New Roman"/>
          <w:iCs/>
          <w:sz w:val="28"/>
          <w:szCs w:val="28"/>
        </w:rPr>
        <w:tab/>
      </w:r>
      <w:r w:rsidRPr="00525B26">
        <w:rPr>
          <w:rFonts w:ascii="Times New Roman" w:hAnsi="Times New Roman" w:cs="Times New Roman"/>
          <w:iCs/>
          <w:sz w:val="28"/>
          <w:szCs w:val="28"/>
        </w:rPr>
        <w:tab/>
      </w:r>
      <w:r w:rsidRPr="00525B26">
        <w:rPr>
          <w:rFonts w:ascii="Times New Roman" w:hAnsi="Times New Roman" w:cs="Times New Roman"/>
          <w:iCs/>
          <w:sz w:val="28"/>
          <w:szCs w:val="28"/>
        </w:rPr>
        <w:tab/>
      </w:r>
      <w:r w:rsidRPr="00525B26">
        <w:rPr>
          <w:rFonts w:ascii="Times New Roman" w:hAnsi="Times New Roman" w:cs="Times New Roman"/>
          <w:iCs/>
          <w:sz w:val="28"/>
          <w:szCs w:val="28"/>
        </w:rPr>
        <w:tab/>
      </w:r>
      <w:r>
        <w:rPr>
          <w:rFonts w:ascii="Times New Roman" w:hAnsi="Times New Roman" w:cs="Times New Roman"/>
          <w:iCs/>
          <w:sz w:val="28"/>
          <w:szCs w:val="28"/>
        </w:rPr>
        <w:t xml:space="preserve">          </w:t>
      </w:r>
      <w:r w:rsidRPr="00525B26">
        <w:rPr>
          <w:rFonts w:ascii="Times New Roman" w:hAnsi="Times New Roman" w:cs="Times New Roman"/>
          <w:iCs/>
          <w:sz w:val="28"/>
          <w:szCs w:val="28"/>
        </w:rPr>
        <w:t xml:space="preserve">М.Н.Алексеева </w:t>
      </w:r>
    </w:p>
    <w:p w:rsidR="00261280" w:rsidRPr="00525B26" w:rsidRDefault="00261280" w:rsidP="00525B26">
      <w:pPr>
        <w:pStyle w:val="NormalWeb"/>
        <w:shd w:val="clear" w:color="auto" w:fill="FFFFFF"/>
        <w:spacing w:before="0" w:beforeAutospacing="0" w:after="0" w:afterAutospacing="0"/>
        <w:rPr>
          <w:sz w:val="28"/>
          <w:szCs w:val="28"/>
        </w:rPr>
      </w:pPr>
    </w:p>
    <w:sectPr w:rsidR="00261280" w:rsidRPr="00525B26" w:rsidSect="00525B26">
      <w:headerReference w:type="even" r:id="rId7"/>
      <w:headerReference w:type="default" r:id="rId8"/>
      <w:pgSz w:w="11909" w:h="16834"/>
      <w:pgMar w:top="899" w:right="567" w:bottom="899"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280" w:rsidRDefault="00261280">
      <w:pPr>
        <w:spacing w:before="0" w:after="0"/>
      </w:pPr>
      <w:r>
        <w:separator/>
      </w:r>
    </w:p>
  </w:endnote>
  <w:endnote w:type="continuationSeparator" w:id="0">
    <w:p w:rsidR="00261280" w:rsidRDefault="0026128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Peterburg">
    <w:altName w:val="Times New Roman"/>
    <w:panose1 w:val="020B0604020202020204"/>
    <w:charset w:val="00"/>
    <w:family w:val="auto"/>
    <w:notTrueType/>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DejaVu Sans">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280" w:rsidRDefault="00261280">
      <w:pPr>
        <w:spacing w:before="0" w:after="0"/>
      </w:pPr>
      <w:r>
        <w:separator/>
      </w:r>
    </w:p>
  </w:footnote>
  <w:footnote w:type="continuationSeparator" w:id="0">
    <w:p w:rsidR="00261280" w:rsidRDefault="0026128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280" w:rsidRDefault="00261280" w:rsidP="00F91C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280" w:rsidRDefault="002612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280" w:rsidRDefault="00261280" w:rsidP="00F91C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61280" w:rsidRPr="003C6098" w:rsidRDefault="00261280">
    <w:pPr>
      <w:pStyle w:val="Header"/>
      <w:jc w:val="center"/>
      <w:rPr>
        <w:rFonts w:ascii="Times New Roman" w:hAnsi="Times New Roman"/>
        <w:sz w:val="28"/>
        <w:szCs w:val="28"/>
      </w:rPr>
    </w:pPr>
  </w:p>
  <w:p w:rsidR="00261280" w:rsidRDefault="002612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B8CC66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F9AABB8"/>
    <w:lvl w:ilvl="0">
      <w:start w:val="1"/>
      <w:numFmt w:val="bullet"/>
      <w:lvlText w:val=""/>
      <w:lvlJc w:val="left"/>
      <w:pPr>
        <w:tabs>
          <w:tab w:val="num" w:pos="360"/>
        </w:tabs>
        <w:ind w:left="360" w:hanging="360"/>
      </w:pPr>
      <w:rPr>
        <w:rFonts w:ascii="Symbol" w:hAnsi="Symbol" w:hint="default"/>
      </w:rPr>
    </w:lvl>
  </w:abstractNum>
  <w:abstractNum w:abstractNumId="2">
    <w:nsid w:val="0E0805A2"/>
    <w:multiLevelType w:val="multilevel"/>
    <w:tmpl w:val="98FA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2028B"/>
    <w:multiLevelType w:val="hybridMultilevel"/>
    <w:tmpl w:val="8AB85198"/>
    <w:name w:val="WW8Num10"/>
    <w:lvl w:ilvl="0" w:tplc="FFFFFFFF">
      <w:start w:val="1"/>
      <w:numFmt w:val="bullet"/>
      <w:lvlText w:val=""/>
      <w:lvlJc w:val="left"/>
      <w:pPr>
        <w:tabs>
          <w:tab w:val="num" w:pos="1635"/>
        </w:tabs>
        <w:ind w:left="1635"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nsid w:val="1CA46E37"/>
    <w:multiLevelType w:val="multilevel"/>
    <w:tmpl w:val="F1CE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C2204"/>
    <w:multiLevelType w:val="multilevel"/>
    <w:tmpl w:val="5C2E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E43C84"/>
    <w:multiLevelType w:val="multilevel"/>
    <w:tmpl w:val="01102CD6"/>
    <w:lvl w:ilvl="0">
      <w:start w:val="1"/>
      <w:numFmt w:val="decimal"/>
      <w:lvlText w:val="%1"/>
      <w:lvlJc w:val="left"/>
      <w:pPr>
        <w:ind w:left="1353" w:hanging="36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isLgl/>
      <w:lvlText w:val="%1.%2."/>
      <w:lvlJc w:val="left"/>
      <w:pPr>
        <w:ind w:left="1353" w:hanging="360"/>
      </w:pPr>
      <w:rPr>
        <w:rFonts w:cs="Times New Roman" w:hint="default"/>
      </w:rPr>
    </w:lvl>
    <w:lvl w:ilvl="2">
      <w:numFmt w:val="none"/>
      <w:pStyle w:val="4"/>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15E7B0E"/>
    <w:multiLevelType w:val="multilevel"/>
    <w:tmpl w:val="23FA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0B6663"/>
    <w:multiLevelType w:val="multilevel"/>
    <w:tmpl w:val="68CE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6"/>
  </w:num>
  <w:num w:numId="10">
    <w:abstractNumId w:val="5"/>
  </w:num>
  <w:num w:numId="11">
    <w:abstractNumId w:val="2"/>
  </w:num>
  <w:num w:numId="12">
    <w:abstractNumId w:val="8"/>
  </w:num>
  <w:num w:numId="13">
    <w:abstractNumId w:val="4"/>
  </w:num>
  <w:num w:numId="14">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682"/>
    <w:rsid w:val="000049E9"/>
    <w:rsid w:val="001362B8"/>
    <w:rsid w:val="00260B18"/>
    <w:rsid w:val="00261280"/>
    <w:rsid w:val="003049EB"/>
    <w:rsid w:val="0034355F"/>
    <w:rsid w:val="00367560"/>
    <w:rsid w:val="0037584C"/>
    <w:rsid w:val="00390682"/>
    <w:rsid w:val="003C6098"/>
    <w:rsid w:val="003E37DA"/>
    <w:rsid w:val="00442D0C"/>
    <w:rsid w:val="004B040B"/>
    <w:rsid w:val="0050179E"/>
    <w:rsid w:val="00525B26"/>
    <w:rsid w:val="005339EA"/>
    <w:rsid w:val="00567BC0"/>
    <w:rsid w:val="005A06C7"/>
    <w:rsid w:val="005D5B5E"/>
    <w:rsid w:val="005D7930"/>
    <w:rsid w:val="007E116C"/>
    <w:rsid w:val="00890A3A"/>
    <w:rsid w:val="0093300E"/>
    <w:rsid w:val="009D304B"/>
    <w:rsid w:val="009D3D5A"/>
    <w:rsid w:val="009F0B22"/>
    <w:rsid w:val="00A1096C"/>
    <w:rsid w:val="00A10BBA"/>
    <w:rsid w:val="00AA3423"/>
    <w:rsid w:val="00AA6B5D"/>
    <w:rsid w:val="00B479AC"/>
    <w:rsid w:val="00B87B88"/>
    <w:rsid w:val="00C1788E"/>
    <w:rsid w:val="00C70321"/>
    <w:rsid w:val="00C73723"/>
    <w:rsid w:val="00CA2118"/>
    <w:rsid w:val="00D01BFE"/>
    <w:rsid w:val="00DD71A4"/>
    <w:rsid w:val="00E70BF5"/>
    <w:rsid w:val="00EC5077"/>
    <w:rsid w:val="00EF287F"/>
    <w:rsid w:val="00F87986"/>
    <w:rsid w:val="00F91C28"/>
    <w:rsid w:val="00FE6F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90682"/>
    <w:pPr>
      <w:spacing w:before="120" w:after="60"/>
    </w:pPr>
    <w:rPr>
      <w:rFonts w:ascii="Tahoma" w:hAnsi="Tahoma" w:cs="Tahoma"/>
      <w:sz w:val="24"/>
      <w:szCs w:val="18"/>
      <w:lang w:eastAsia="en-US"/>
    </w:rPr>
  </w:style>
  <w:style w:type="paragraph" w:styleId="Heading1">
    <w:name w:val="heading 1"/>
    <w:basedOn w:val="Normal"/>
    <w:next w:val="Normal"/>
    <w:link w:val="Heading1Char"/>
    <w:uiPriority w:val="99"/>
    <w:qFormat/>
    <w:rsid w:val="0039068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3049EB"/>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4B040B"/>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4B040B"/>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4B040B"/>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4B040B"/>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a"/>
    <w:link w:val="Heading7Char"/>
    <w:uiPriority w:val="99"/>
    <w:qFormat/>
    <w:rsid w:val="004B040B"/>
    <w:pPr>
      <w:keepNext/>
      <w:keepLines/>
      <w:suppressAutoHyphens/>
      <w:autoSpaceDN w:val="0"/>
      <w:adjustRightInd w:val="0"/>
      <w:spacing w:before="240" w:after="240" w:line="360" w:lineRule="auto"/>
      <w:ind w:left="1900" w:hanging="1191"/>
      <w:jc w:val="both"/>
      <w:textAlignment w:val="baseline"/>
      <w:outlineLvl w:val="6"/>
    </w:pPr>
    <w:rPr>
      <w:rFonts w:ascii="Times New Roman" w:eastAsia="Times New Roman" w:hAnsi="Times New Roman" w:cs="Times New Roman"/>
      <w:b/>
      <w:szCs w:val="20"/>
      <w:lang w:eastAsia="ru-RU"/>
    </w:rPr>
  </w:style>
  <w:style w:type="paragraph" w:styleId="Heading8">
    <w:name w:val="heading 8"/>
    <w:basedOn w:val="Normal"/>
    <w:next w:val="a"/>
    <w:link w:val="Heading8Char"/>
    <w:uiPriority w:val="99"/>
    <w:qFormat/>
    <w:rsid w:val="004B040B"/>
    <w:pPr>
      <w:keepNext/>
      <w:keepLines/>
      <w:suppressAutoHyphens/>
      <w:autoSpaceDN w:val="0"/>
      <w:adjustRightInd w:val="0"/>
      <w:spacing w:before="240" w:after="240" w:line="360" w:lineRule="auto"/>
      <w:ind w:left="2013" w:hanging="1304"/>
      <w:jc w:val="both"/>
      <w:textAlignment w:val="baseline"/>
      <w:outlineLvl w:val="7"/>
    </w:pPr>
    <w:rPr>
      <w:rFonts w:ascii="Peterburg" w:eastAsia="Times New Roman" w:hAnsi="Peterburg" w:cs="Times New Roman"/>
      <w:b/>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068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049E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B040B"/>
    <w:rPr>
      <w:rFonts w:ascii="Cambria" w:hAnsi="Cambria" w:cs="Times New Roman"/>
      <w:b/>
      <w:bCs/>
      <w:color w:val="4F81BD"/>
      <w:sz w:val="18"/>
      <w:szCs w:val="18"/>
    </w:rPr>
  </w:style>
  <w:style w:type="character" w:customStyle="1" w:styleId="Heading4Char">
    <w:name w:val="Heading 4 Char"/>
    <w:basedOn w:val="DefaultParagraphFont"/>
    <w:link w:val="Heading4"/>
    <w:uiPriority w:val="99"/>
    <w:locked/>
    <w:rsid w:val="004B040B"/>
    <w:rPr>
      <w:rFonts w:ascii="Cambria" w:hAnsi="Cambria" w:cs="Times New Roman"/>
      <w:b/>
      <w:bCs/>
      <w:i/>
      <w:iCs/>
      <w:color w:val="4F81BD"/>
      <w:sz w:val="18"/>
      <w:szCs w:val="18"/>
    </w:rPr>
  </w:style>
  <w:style w:type="character" w:customStyle="1" w:styleId="Heading5Char">
    <w:name w:val="Heading 5 Char"/>
    <w:basedOn w:val="DefaultParagraphFont"/>
    <w:link w:val="Heading5"/>
    <w:uiPriority w:val="99"/>
    <w:locked/>
    <w:rsid w:val="004B040B"/>
    <w:rPr>
      <w:rFonts w:ascii="Cambria" w:hAnsi="Cambria" w:cs="Times New Roman"/>
      <w:color w:val="243F60"/>
      <w:sz w:val="18"/>
      <w:szCs w:val="18"/>
    </w:rPr>
  </w:style>
  <w:style w:type="character" w:customStyle="1" w:styleId="Heading6Char">
    <w:name w:val="Heading 6 Char"/>
    <w:basedOn w:val="DefaultParagraphFont"/>
    <w:link w:val="Heading6"/>
    <w:uiPriority w:val="99"/>
    <w:locked/>
    <w:rsid w:val="004B040B"/>
    <w:rPr>
      <w:rFonts w:ascii="Cambria" w:hAnsi="Cambria" w:cs="Times New Roman"/>
      <w:i/>
      <w:iCs/>
      <w:color w:val="243F60"/>
      <w:sz w:val="18"/>
      <w:szCs w:val="18"/>
    </w:rPr>
  </w:style>
  <w:style w:type="character" w:customStyle="1" w:styleId="Heading7Char">
    <w:name w:val="Heading 7 Char"/>
    <w:basedOn w:val="DefaultParagraphFont"/>
    <w:link w:val="Heading7"/>
    <w:uiPriority w:val="99"/>
    <w:locked/>
    <w:rsid w:val="004B040B"/>
    <w:rPr>
      <w:rFonts w:ascii="Times New Roman" w:hAnsi="Times New Roman" w:cs="Times New Roman"/>
      <w:b/>
      <w:sz w:val="20"/>
      <w:szCs w:val="20"/>
      <w:lang w:eastAsia="ru-RU"/>
    </w:rPr>
  </w:style>
  <w:style w:type="character" w:customStyle="1" w:styleId="Heading8Char">
    <w:name w:val="Heading 8 Char"/>
    <w:basedOn w:val="DefaultParagraphFont"/>
    <w:link w:val="Heading8"/>
    <w:uiPriority w:val="99"/>
    <w:locked/>
    <w:rsid w:val="004B040B"/>
    <w:rPr>
      <w:rFonts w:ascii="Peterburg" w:hAnsi="Peterburg" w:cs="Times New Roman"/>
      <w:b/>
      <w:sz w:val="20"/>
      <w:szCs w:val="20"/>
      <w:lang w:eastAsia="ru-RU"/>
    </w:rPr>
  </w:style>
  <w:style w:type="paragraph" w:customStyle="1" w:styleId="a0">
    <w:name w:val="Основной"/>
    <w:basedOn w:val="BodyText"/>
    <w:link w:val="a1"/>
    <w:uiPriority w:val="99"/>
    <w:rsid w:val="00390682"/>
    <w:pPr>
      <w:spacing w:before="0" w:after="0" w:line="360" w:lineRule="auto"/>
      <w:ind w:firstLine="709"/>
      <w:jc w:val="both"/>
    </w:pPr>
    <w:rPr>
      <w:rFonts w:ascii="Times New Roman" w:eastAsia="Times New Roman" w:hAnsi="Times New Roman" w:cs="Times New Roman"/>
      <w:sz w:val="18"/>
      <w:szCs w:val="20"/>
      <w:lang w:eastAsia="ru-RU"/>
    </w:rPr>
  </w:style>
  <w:style w:type="character" w:customStyle="1" w:styleId="a1">
    <w:name w:val="Основной Знак"/>
    <w:link w:val="a0"/>
    <w:uiPriority w:val="99"/>
    <w:locked/>
    <w:rsid w:val="00390682"/>
    <w:rPr>
      <w:rFonts w:ascii="Times New Roman" w:hAnsi="Times New Roman"/>
      <w:sz w:val="18"/>
    </w:rPr>
  </w:style>
  <w:style w:type="paragraph" w:styleId="BodyText">
    <w:name w:val="Body Text"/>
    <w:basedOn w:val="Normal"/>
    <w:link w:val="BodyTextChar"/>
    <w:uiPriority w:val="99"/>
    <w:semiHidden/>
    <w:rsid w:val="00390682"/>
    <w:pPr>
      <w:spacing w:after="120"/>
    </w:pPr>
  </w:style>
  <w:style w:type="character" w:customStyle="1" w:styleId="BodyTextChar">
    <w:name w:val="Body Text Char"/>
    <w:basedOn w:val="DefaultParagraphFont"/>
    <w:link w:val="BodyText"/>
    <w:uiPriority w:val="99"/>
    <w:semiHidden/>
    <w:locked/>
    <w:rsid w:val="00390682"/>
    <w:rPr>
      <w:rFonts w:ascii="Tahoma" w:hAnsi="Tahoma" w:cs="Tahoma"/>
      <w:sz w:val="18"/>
      <w:szCs w:val="18"/>
    </w:rPr>
  </w:style>
  <w:style w:type="paragraph" w:customStyle="1" w:styleId="1">
    <w:name w:val="Стиль1"/>
    <w:basedOn w:val="Heading1"/>
    <w:next w:val="a0"/>
    <w:link w:val="10"/>
    <w:uiPriority w:val="99"/>
    <w:rsid w:val="00390682"/>
    <w:pPr>
      <w:pageBreakBefore/>
      <w:tabs>
        <w:tab w:val="left" w:pos="992"/>
      </w:tabs>
      <w:spacing w:before="240" w:after="240" w:line="360" w:lineRule="auto"/>
      <w:ind w:left="1353" w:hanging="360"/>
    </w:pPr>
    <w:rPr>
      <w:rFonts w:ascii="Times New Roman Полужирный" w:eastAsia="Calibri" w:hAnsi="Times New Roman Полужирный"/>
      <w:bCs w:val="0"/>
      <w:caps/>
      <w:color w:val="auto"/>
      <w:szCs w:val="20"/>
      <w:lang w:eastAsia="ru-RU"/>
    </w:rPr>
  </w:style>
  <w:style w:type="character" w:customStyle="1" w:styleId="10">
    <w:name w:val="Стиль1 Знак"/>
    <w:link w:val="1"/>
    <w:uiPriority w:val="99"/>
    <w:locked/>
    <w:rsid w:val="00390682"/>
    <w:rPr>
      <w:rFonts w:ascii="Times New Roman Полужирный" w:hAnsi="Times New Roman Полужирный"/>
      <w:b/>
      <w:caps/>
      <w:sz w:val="28"/>
    </w:rPr>
  </w:style>
  <w:style w:type="paragraph" w:customStyle="1" w:styleId="a2">
    <w:name w:val="Таблица: текст"/>
    <w:basedOn w:val="Normal"/>
    <w:uiPriority w:val="99"/>
    <w:rsid w:val="00390682"/>
    <w:pPr>
      <w:spacing w:before="0" w:after="80" w:line="276" w:lineRule="auto"/>
    </w:pPr>
    <w:rPr>
      <w:rFonts w:ascii="Times New Roman" w:hAnsi="Times New Roman" w:cs="Times New Roman"/>
      <w:szCs w:val="22"/>
    </w:rPr>
  </w:style>
  <w:style w:type="paragraph" w:customStyle="1" w:styleId="viewmessagebodymsonormal">
    <w:name w:val="viewmessagebodymsonormal"/>
    <w:basedOn w:val="Normal"/>
    <w:uiPriority w:val="99"/>
    <w:rsid w:val="00390682"/>
    <w:pPr>
      <w:spacing w:before="100" w:beforeAutospacing="1" w:after="100" w:afterAutospacing="1"/>
    </w:pPr>
    <w:rPr>
      <w:rFonts w:ascii="Times New Roman" w:eastAsia="Times New Roman" w:hAnsi="Times New Roman" w:cs="Times New Roman"/>
      <w:szCs w:val="24"/>
      <w:lang w:eastAsia="ru-RU"/>
    </w:rPr>
  </w:style>
  <w:style w:type="paragraph" w:customStyle="1" w:styleId="a3">
    <w:name w:val="Наименование строк таблицы"/>
    <w:basedOn w:val="Normal"/>
    <w:next w:val="Normal"/>
    <w:uiPriority w:val="99"/>
    <w:rsid w:val="00390682"/>
    <w:pPr>
      <w:spacing w:before="0" w:after="0"/>
      <w:ind w:left="57" w:right="57"/>
    </w:pPr>
    <w:rPr>
      <w:rFonts w:eastAsia="Times New Roman" w:cs="Times New Roman"/>
      <w:b/>
      <w:sz w:val="20"/>
      <w:szCs w:val="24"/>
      <w:lang w:eastAsia="ru-RU"/>
    </w:rPr>
  </w:style>
  <w:style w:type="paragraph" w:customStyle="1" w:styleId="a4">
    <w:name w:val="Текст таблицы (по левому краю)"/>
    <w:basedOn w:val="Normal"/>
    <w:link w:val="a5"/>
    <w:uiPriority w:val="99"/>
    <w:rsid w:val="00390682"/>
    <w:pPr>
      <w:spacing w:before="60"/>
      <w:ind w:left="57" w:right="57"/>
    </w:pPr>
    <w:rPr>
      <w:rFonts w:cs="Times New Roman"/>
      <w:szCs w:val="20"/>
      <w:lang w:eastAsia="ru-RU"/>
    </w:rPr>
  </w:style>
  <w:style w:type="character" w:customStyle="1" w:styleId="a5">
    <w:name w:val="Текст таблицы (по левому краю) Знак"/>
    <w:link w:val="a4"/>
    <w:uiPriority w:val="99"/>
    <w:locked/>
    <w:rsid w:val="00390682"/>
    <w:rPr>
      <w:rFonts w:ascii="Tahoma" w:hAnsi="Tahoma"/>
      <w:sz w:val="24"/>
    </w:rPr>
  </w:style>
  <w:style w:type="paragraph" w:customStyle="1" w:styleId="11">
    <w:name w:val="_Маркированный список уровня 1"/>
    <w:basedOn w:val="Normal"/>
    <w:link w:val="12"/>
    <w:uiPriority w:val="99"/>
    <w:rsid w:val="001362B8"/>
    <w:pPr>
      <w:tabs>
        <w:tab w:val="left" w:pos="1134"/>
      </w:tabs>
      <w:autoSpaceDN w:val="0"/>
      <w:adjustRightInd w:val="0"/>
      <w:spacing w:before="0" w:after="0" w:line="360" w:lineRule="auto"/>
      <w:ind w:left="1135" w:hanging="425"/>
      <w:jc w:val="both"/>
      <w:textAlignment w:val="baseline"/>
    </w:pPr>
    <w:rPr>
      <w:rFonts w:ascii="Times New Roman" w:hAnsi="Times New Roman" w:cs="Times New Roman"/>
      <w:szCs w:val="20"/>
      <w:lang w:eastAsia="ru-RU"/>
    </w:rPr>
  </w:style>
  <w:style w:type="character" w:customStyle="1" w:styleId="12">
    <w:name w:val="_Маркированный список уровня 1 Знак"/>
    <w:link w:val="11"/>
    <w:uiPriority w:val="99"/>
    <w:locked/>
    <w:rsid w:val="001362B8"/>
    <w:rPr>
      <w:rFonts w:ascii="Times New Roman" w:hAnsi="Times New Roman"/>
      <w:sz w:val="24"/>
    </w:rPr>
  </w:style>
  <w:style w:type="paragraph" w:customStyle="1" w:styleId="a">
    <w:name w:val="_Основной с красной строки"/>
    <w:basedOn w:val="Normal"/>
    <w:link w:val="a6"/>
    <w:uiPriority w:val="99"/>
    <w:rsid w:val="004B040B"/>
    <w:pPr>
      <w:spacing w:before="0" w:after="0" w:line="360" w:lineRule="auto"/>
      <w:ind w:firstLine="709"/>
      <w:jc w:val="both"/>
    </w:pPr>
    <w:rPr>
      <w:rFonts w:ascii="Times New Roman" w:hAnsi="Times New Roman" w:cs="Times New Roman"/>
      <w:szCs w:val="20"/>
      <w:lang w:eastAsia="ru-RU"/>
    </w:rPr>
  </w:style>
  <w:style w:type="character" w:customStyle="1" w:styleId="a6">
    <w:name w:val="_Основной с красной строки Знак"/>
    <w:link w:val="a"/>
    <w:uiPriority w:val="99"/>
    <w:locked/>
    <w:rsid w:val="004B040B"/>
    <w:rPr>
      <w:rFonts w:ascii="Times New Roman" w:hAnsi="Times New Roman"/>
      <w:sz w:val="24"/>
      <w:lang w:eastAsia="ru-RU"/>
    </w:rPr>
  </w:style>
  <w:style w:type="paragraph" w:customStyle="1" w:styleId="3">
    <w:name w:val="Стиль3"/>
    <w:basedOn w:val="Heading2"/>
    <w:next w:val="a0"/>
    <w:link w:val="30"/>
    <w:uiPriority w:val="99"/>
    <w:rsid w:val="004B040B"/>
    <w:pPr>
      <w:tabs>
        <w:tab w:val="left" w:pos="992"/>
        <w:tab w:val="left" w:pos="1134"/>
      </w:tabs>
      <w:spacing w:before="120" w:after="120" w:line="360" w:lineRule="auto"/>
      <w:ind w:left="1353" w:hanging="360"/>
      <w:jc w:val="both"/>
    </w:pPr>
    <w:rPr>
      <w:rFonts w:ascii="Times New Roman" w:eastAsia="Calibri" w:hAnsi="Times New Roman"/>
      <w:bCs w:val="0"/>
      <w:color w:val="auto"/>
      <w:szCs w:val="20"/>
      <w:lang w:eastAsia="ru-RU"/>
    </w:rPr>
  </w:style>
  <w:style w:type="character" w:customStyle="1" w:styleId="30">
    <w:name w:val="Стиль3 Знак"/>
    <w:link w:val="3"/>
    <w:uiPriority w:val="99"/>
    <w:locked/>
    <w:rsid w:val="004B040B"/>
    <w:rPr>
      <w:rFonts w:ascii="Times New Roman" w:hAnsi="Times New Roman"/>
      <w:b/>
      <w:sz w:val="26"/>
    </w:rPr>
  </w:style>
  <w:style w:type="paragraph" w:styleId="Caption">
    <w:name w:val="caption"/>
    <w:basedOn w:val="Normal"/>
    <w:next w:val="Normal"/>
    <w:uiPriority w:val="99"/>
    <w:qFormat/>
    <w:rsid w:val="004B040B"/>
    <w:pPr>
      <w:spacing w:after="0" w:line="360" w:lineRule="auto"/>
    </w:pPr>
    <w:rPr>
      <w:rFonts w:ascii="Times New Roman" w:hAnsi="Times New Roman"/>
      <w:bCs/>
    </w:rPr>
  </w:style>
  <w:style w:type="paragraph" w:customStyle="1" w:styleId="4">
    <w:name w:val="Стиль4"/>
    <w:basedOn w:val="Heading3"/>
    <w:link w:val="40"/>
    <w:uiPriority w:val="99"/>
    <w:rsid w:val="004B040B"/>
    <w:pPr>
      <w:numPr>
        <w:ilvl w:val="2"/>
        <w:numId w:val="9"/>
      </w:numPr>
      <w:spacing w:before="240" w:after="240" w:line="360" w:lineRule="auto"/>
      <w:jc w:val="both"/>
    </w:pPr>
    <w:rPr>
      <w:rFonts w:ascii="Times New Roman" w:hAnsi="Times New Roman"/>
      <w:lang w:eastAsia="ru-RU"/>
    </w:rPr>
  </w:style>
  <w:style w:type="character" w:customStyle="1" w:styleId="40">
    <w:name w:val="Стиль4 Знак"/>
    <w:link w:val="4"/>
    <w:uiPriority w:val="99"/>
    <w:locked/>
    <w:rsid w:val="004B040B"/>
    <w:rPr>
      <w:rFonts w:ascii="Times New Roman" w:eastAsia="Times New Roman" w:hAnsi="Times New Roman"/>
      <w:b/>
      <w:bCs/>
      <w:color w:val="4F81BD"/>
      <w:sz w:val="24"/>
      <w:szCs w:val="18"/>
    </w:rPr>
  </w:style>
  <w:style w:type="paragraph" w:customStyle="1" w:styleId="2">
    <w:name w:val="Стиль2"/>
    <w:basedOn w:val="a0"/>
    <w:next w:val="Heading2"/>
    <w:link w:val="20"/>
    <w:uiPriority w:val="99"/>
    <w:rsid w:val="004B040B"/>
  </w:style>
  <w:style w:type="character" w:customStyle="1" w:styleId="20">
    <w:name w:val="Стиль2 Знак"/>
    <w:link w:val="2"/>
    <w:uiPriority w:val="99"/>
    <w:locked/>
    <w:rsid w:val="004B040B"/>
    <w:rPr>
      <w:rFonts w:ascii="Times New Roman" w:hAnsi="Times New Roman"/>
      <w:sz w:val="18"/>
    </w:rPr>
  </w:style>
  <w:style w:type="paragraph" w:customStyle="1" w:styleId="13">
    <w:name w:val="Маркированный 1 уровень"/>
    <w:basedOn w:val="Normal"/>
    <w:next w:val="Normal"/>
    <w:link w:val="14"/>
    <w:uiPriority w:val="99"/>
    <w:rsid w:val="004B040B"/>
    <w:pPr>
      <w:tabs>
        <w:tab w:val="num" w:pos="680"/>
      </w:tabs>
      <w:spacing w:before="0" w:after="0"/>
      <w:ind w:left="680" w:hanging="340"/>
      <w:jc w:val="both"/>
    </w:pPr>
    <w:rPr>
      <w:rFonts w:cs="Times New Roman"/>
      <w:szCs w:val="20"/>
      <w:lang w:eastAsia="ru-RU"/>
    </w:rPr>
  </w:style>
  <w:style w:type="character" w:customStyle="1" w:styleId="14">
    <w:name w:val="Маркированный 1 уровень Знак Знак"/>
    <w:link w:val="13"/>
    <w:uiPriority w:val="99"/>
    <w:locked/>
    <w:rsid w:val="004B040B"/>
    <w:rPr>
      <w:rFonts w:ascii="Tahoma" w:hAnsi="Tahoma"/>
      <w:sz w:val="24"/>
    </w:rPr>
  </w:style>
  <w:style w:type="character" w:styleId="Hyperlink">
    <w:name w:val="Hyperlink"/>
    <w:basedOn w:val="DefaultParagraphFont"/>
    <w:uiPriority w:val="99"/>
    <w:rsid w:val="004B040B"/>
    <w:rPr>
      <w:rFonts w:cs="Times New Roman"/>
      <w:color w:val="0000FF"/>
      <w:u w:val="single"/>
    </w:rPr>
  </w:style>
  <w:style w:type="paragraph" w:styleId="Header">
    <w:name w:val="header"/>
    <w:aliases w:val="Linie,Название 2"/>
    <w:basedOn w:val="Normal"/>
    <w:link w:val="HeaderChar"/>
    <w:uiPriority w:val="99"/>
    <w:rsid w:val="004B040B"/>
    <w:pPr>
      <w:tabs>
        <w:tab w:val="center" w:pos="4677"/>
        <w:tab w:val="right" w:pos="9355"/>
      </w:tabs>
      <w:spacing w:before="0" w:after="0"/>
    </w:pPr>
    <w:rPr>
      <w:rFonts w:cs="Times New Roman"/>
    </w:rPr>
  </w:style>
  <w:style w:type="character" w:customStyle="1" w:styleId="HeaderChar">
    <w:name w:val="Header Char"/>
    <w:aliases w:val="Linie Char,Название 2 Char"/>
    <w:basedOn w:val="DefaultParagraphFont"/>
    <w:link w:val="Header"/>
    <w:uiPriority w:val="99"/>
    <w:locked/>
    <w:rsid w:val="004B040B"/>
    <w:rPr>
      <w:rFonts w:ascii="Tahoma" w:hAnsi="Tahoma" w:cs="Times New Roman"/>
      <w:sz w:val="18"/>
      <w:szCs w:val="18"/>
    </w:rPr>
  </w:style>
  <w:style w:type="paragraph" w:styleId="Footer">
    <w:name w:val="footer"/>
    <w:aliases w:val="proposal text"/>
    <w:basedOn w:val="Normal"/>
    <w:link w:val="FooterChar"/>
    <w:uiPriority w:val="99"/>
    <w:rsid w:val="004B040B"/>
    <w:pPr>
      <w:tabs>
        <w:tab w:val="center" w:pos="4677"/>
        <w:tab w:val="right" w:pos="9355"/>
      </w:tabs>
      <w:spacing w:before="0" w:after="0"/>
    </w:pPr>
    <w:rPr>
      <w:rFonts w:cs="Times New Roman"/>
    </w:rPr>
  </w:style>
  <w:style w:type="character" w:customStyle="1" w:styleId="FooterChar">
    <w:name w:val="Footer Char"/>
    <w:aliases w:val="proposal text Char"/>
    <w:basedOn w:val="DefaultParagraphFont"/>
    <w:link w:val="Footer"/>
    <w:uiPriority w:val="99"/>
    <w:locked/>
    <w:rsid w:val="004B040B"/>
    <w:rPr>
      <w:rFonts w:ascii="Tahoma" w:hAnsi="Tahoma" w:cs="Times New Roman"/>
      <w:sz w:val="18"/>
      <w:szCs w:val="18"/>
    </w:rPr>
  </w:style>
  <w:style w:type="paragraph" w:styleId="TOCHeading">
    <w:name w:val="TOC Heading"/>
    <w:basedOn w:val="Heading1"/>
    <w:next w:val="Normal"/>
    <w:uiPriority w:val="99"/>
    <w:qFormat/>
    <w:rsid w:val="004B040B"/>
    <w:pPr>
      <w:outlineLvl w:val="9"/>
    </w:pPr>
  </w:style>
  <w:style w:type="paragraph" w:styleId="BalloonText">
    <w:name w:val="Balloon Text"/>
    <w:basedOn w:val="Normal"/>
    <w:link w:val="BalloonTextChar"/>
    <w:uiPriority w:val="99"/>
    <w:semiHidden/>
    <w:rsid w:val="004B040B"/>
    <w:pPr>
      <w:spacing w:before="0" w:after="0"/>
    </w:pPr>
    <w:rPr>
      <w:rFonts w:cs="Times New Roman"/>
      <w:sz w:val="16"/>
      <w:szCs w:val="16"/>
    </w:rPr>
  </w:style>
  <w:style w:type="character" w:customStyle="1" w:styleId="BalloonTextChar">
    <w:name w:val="Balloon Text Char"/>
    <w:basedOn w:val="DefaultParagraphFont"/>
    <w:link w:val="BalloonText"/>
    <w:uiPriority w:val="99"/>
    <w:semiHidden/>
    <w:locked/>
    <w:rsid w:val="004B040B"/>
    <w:rPr>
      <w:rFonts w:ascii="Tahoma" w:hAnsi="Tahoma" w:cs="Times New Roman"/>
      <w:sz w:val="16"/>
      <w:szCs w:val="16"/>
    </w:rPr>
  </w:style>
  <w:style w:type="paragraph" w:styleId="TOC2">
    <w:name w:val="toc 2"/>
    <w:basedOn w:val="Normal"/>
    <w:next w:val="Normal"/>
    <w:autoRedefine/>
    <w:uiPriority w:val="99"/>
    <w:rsid w:val="004B040B"/>
    <w:pPr>
      <w:tabs>
        <w:tab w:val="left" w:pos="880"/>
        <w:tab w:val="right" w:leader="dot" w:pos="9639"/>
      </w:tabs>
      <w:spacing w:before="0" w:after="0" w:line="276" w:lineRule="auto"/>
      <w:ind w:left="240" w:firstLine="186"/>
    </w:pPr>
    <w:rPr>
      <w:rFonts w:ascii="Times New Roman" w:hAnsi="Times New Roman"/>
    </w:rPr>
  </w:style>
  <w:style w:type="paragraph" w:styleId="TOC1">
    <w:name w:val="toc 1"/>
    <w:basedOn w:val="Normal"/>
    <w:next w:val="Normal"/>
    <w:autoRedefine/>
    <w:uiPriority w:val="99"/>
    <w:rsid w:val="004B040B"/>
    <w:pPr>
      <w:tabs>
        <w:tab w:val="left" w:pos="482"/>
        <w:tab w:val="right" w:leader="dot" w:pos="9639"/>
      </w:tabs>
      <w:spacing w:before="0" w:after="0"/>
      <w:ind w:left="476" w:right="567" w:hanging="476"/>
      <w:jc w:val="both"/>
    </w:pPr>
    <w:rPr>
      <w:rFonts w:ascii="Times New Roman" w:hAnsi="Times New Roman"/>
    </w:rPr>
  </w:style>
  <w:style w:type="paragraph" w:customStyle="1" w:styleId="phtitlepagedocument">
    <w:name w:val="ph_titlepage_document"/>
    <w:basedOn w:val="Normal"/>
    <w:autoRedefine/>
    <w:uiPriority w:val="99"/>
    <w:rsid w:val="004B040B"/>
    <w:pPr>
      <w:spacing w:before="0" w:after="0"/>
      <w:jc w:val="center"/>
    </w:pPr>
    <w:rPr>
      <w:rFonts w:ascii="Times New Roman" w:hAnsi="Times New Roman" w:cs="Arial"/>
      <w:b/>
      <w:sz w:val="26"/>
      <w:szCs w:val="28"/>
    </w:rPr>
  </w:style>
  <w:style w:type="paragraph" w:styleId="TOC3">
    <w:name w:val="toc 3"/>
    <w:basedOn w:val="Normal"/>
    <w:next w:val="Normal"/>
    <w:autoRedefine/>
    <w:uiPriority w:val="99"/>
    <w:rsid w:val="004B040B"/>
    <w:pPr>
      <w:tabs>
        <w:tab w:val="left" w:pos="1320"/>
        <w:tab w:val="right" w:leader="dot" w:pos="9639"/>
      </w:tabs>
      <w:spacing w:after="240"/>
      <w:ind w:left="482"/>
    </w:pPr>
    <w:rPr>
      <w:rFonts w:ascii="Times New Roman" w:hAnsi="Times New Roman"/>
    </w:rPr>
  </w:style>
  <w:style w:type="character" w:styleId="BookTitle">
    <w:name w:val="Book Title"/>
    <w:basedOn w:val="DefaultParagraphFont"/>
    <w:uiPriority w:val="99"/>
    <w:qFormat/>
    <w:rsid w:val="004B040B"/>
    <w:rPr>
      <w:rFonts w:ascii="Tahoma" w:hAnsi="Tahoma" w:cs="Times New Roman"/>
      <w:smallCaps/>
      <w:spacing w:val="5"/>
      <w:sz w:val="24"/>
    </w:rPr>
  </w:style>
  <w:style w:type="paragraph" w:customStyle="1" w:styleId="a7">
    <w:name w:val="Основной шрифт"/>
    <w:link w:val="a8"/>
    <w:uiPriority w:val="99"/>
    <w:rsid w:val="004B040B"/>
    <w:pPr>
      <w:ind w:firstLine="340"/>
      <w:jc w:val="both"/>
    </w:pPr>
    <w:rPr>
      <w:rFonts w:ascii="Tahoma" w:hAnsi="Tahoma"/>
      <w:sz w:val="24"/>
    </w:rPr>
  </w:style>
  <w:style w:type="character" w:customStyle="1" w:styleId="a8">
    <w:name w:val="Основной шрифт Знак"/>
    <w:link w:val="a7"/>
    <w:uiPriority w:val="99"/>
    <w:locked/>
    <w:rsid w:val="004B040B"/>
    <w:rPr>
      <w:rFonts w:ascii="Tahoma" w:hAnsi="Tahoma"/>
      <w:sz w:val="22"/>
      <w:lang w:eastAsia="ru-RU"/>
    </w:rPr>
  </w:style>
  <w:style w:type="paragraph" w:customStyle="1" w:styleId="31">
    <w:name w:val="Маркированный 3 уровень"/>
    <w:basedOn w:val="a7"/>
    <w:next w:val="a7"/>
    <w:link w:val="32"/>
    <w:uiPriority w:val="99"/>
    <w:rsid w:val="004B040B"/>
    <w:pPr>
      <w:ind w:firstLine="0"/>
    </w:pPr>
    <w:rPr>
      <w:szCs w:val="20"/>
    </w:rPr>
  </w:style>
  <w:style w:type="character" w:customStyle="1" w:styleId="32">
    <w:name w:val="Маркированный 3 уровень Знак"/>
    <w:link w:val="31"/>
    <w:uiPriority w:val="99"/>
    <w:locked/>
    <w:rsid w:val="004B040B"/>
    <w:rPr>
      <w:rFonts w:ascii="Tahoma" w:hAnsi="Tahoma"/>
      <w:sz w:val="24"/>
      <w:lang w:eastAsia="ru-RU"/>
    </w:rPr>
  </w:style>
  <w:style w:type="paragraph" w:customStyle="1" w:styleId="MainTXT">
    <w:name w:val="MainTXT"/>
    <w:basedOn w:val="Normal"/>
    <w:uiPriority w:val="99"/>
    <w:rsid w:val="004B040B"/>
    <w:pPr>
      <w:spacing w:before="0" w:after="120"/>
      <w:ind w:firstLine="709"/>
      <w:jc w:val="both"/>
    </w:pPr>
    <w:rPr>
      <w:rFonts w:ascii="Times New Roman" w:eastAsia="Times New Roman" w:hAnsi="Times New Roman" w:cs="Times New Roman"/>
      <w:szCs w:val="20"/>
      <w:lang w:eastAsia="ru-RU"/>
    </w:rPr>
  </w:style>
  <w:style w:type="paragraph" w:styleId="DocumentMap">
    <w:name w:val="Document Map"/>
    <w:basedOn w:val="Normal"/>
    <w:link w:val="DocumentMapChar"/>
    <w:uiPriority w:val="99"/>
    <w:semiHidden/>
    <w:rsid w:val="004B040B"/>
    <w:pPr>
      <w:spacing w:before="0" w:after="0"/>
    </w:pPr>
    <w:rPr>
      <w:rFonts w:cs="Times New Roman"/>
      <w:sz w:val="16"/>
      <w:szCs w:val="16"/>
    </w:rPr>
  </w:style>
  <w:style w:type="character" w:customStyle="1" w:styleId="DocumentMapChar">
    <w:name w:val="Document Map Char"/>
    <w:basedOn w:val="DefaultParagraphFont"/>
    <w:link w:val="DocumentMap"/>
    <w:uiPriority w:val="99"/>
    <w:semiHidden/>
    <w:locked/>
    <w:rsid w:val="004B040B"/>
    <w:rPr>
      <w:rFonts w:ascii="Tahoma" w:hAnsi="Tahoma" w:cs="Times New Roman"/>
      <w:sz w:val="16"/>
      <w:szCs w:val="16"/>
    </w:rPr>
  </w:style>
  <w:style w:type="paragraph" w:customStyle="1" w:styleId="21">
    <w:name w:val="2 Маркированный"/>
    <w:basedOn w:val="ListBullet2"/>
    <w:link w:val="22"/>
    <w:uiPriority w:val="99"/>
    <w:rsid w:val="004B040B"/>
    <w:pPr>
      <w:spacing w:before="0" w:after="0" w:line="360" w:lineRule="auto"/>
      <w:jc w:val="both"/>
    </w:pPr>
    <w:rPr>
      <w:rFonts w:ascii="Times New Roman" w:hAnsi="Times New Roman"/>
    </w:rPr>
  </w:style>
  <w:style w:type="paragraph" w:styleId="ListBullet2">
    <w:name w:val="List Bullet 2"/>
    <w:basedOn w:val="Normal"/>
    <w:link w:val="ListBullet2Char"/>
    <w:uiPriority w:val="99"/>
    <w:rsid w:val="004B040B"/>
    <w:pPr>
      <w:ind w:left="1003" w:hanging="360"/>
      <w:contextualSpacing/>
    </w:pPr>
    <w:rPr>
      <w:rFonts w:eastAsia="Times New Roman" w:cs="Times New Roman"/>
      <w:sz w:val="18"/>
      <w:szCs w:val="20"/>
      <w:lang w:eastAsia="ru-RU"/>
    </w:rPr>
  </w:style>
  <w:style w:type="character" w:customStyle="1" w:styleId="ListBullet2Char">
    <w:name w:val="List Bullet 2 Char"/>
    <w:link w:val="ListBullet2"/>
    <w:uiPriority w:val="99"/>
    <w:locked/>
    <w:rsid w:val="004B040B"/>
    <w:rPr>
      <w:rFonts w:ascii="Tahoma" w:hAnsi="Tahoma"/>
      <w:sz w:val="18"/>
    </w:rPr>
  </w:style>
  <w:style w:type="character" w:customStyle="1" w:styleId="22">
    <w:name w:val="2 Маркированный Знак"/>
    <w:link w:val="21"/>
    <w:uiPriority w:val="99"/>
    <w:locked/>
    <w:rsid w:val="004B040B"/>
    <w:rPr>
      <w:rFonts w:ascii="Times New Roman" w:hAnsi="Times New Roman"/>
      <w:sz w:val="18"/>
    </w:rPr>
  </w:style>
  <w:style w:type="paragraph" w:customStyle="1" w:styleId="5">
    <w:name w:val="Стиль5"/>
    <w:basedOn w:val="a0"/>
    <w:link w:val="50"/>
    <w:uiPriority w:val="99"/>
    <w:rsid w:val="004B040B"/>
    <w:pPr>
      <w:ind w:left="1078" w:hanging="360"/>
    </w:pPr>
  </w:style>
  <w:style w:type="character" w:customStyle="1" w:styleId="50">
    <w:name w:val="Стиль5 Знак"/>
    <w:link w:val="5"/>
    <w:uiPriority w:val="99"/>
    <w:locked/>
    <w:rsid w:val="004B040B"/>
    <w:rPr>
      <w:rFonts w:ascii="Times New Roman" w:hAnsi="Times New Roman"/>
      <w:sz w:val="18"/>
    </w:rPr>
  </w:style>
  <w:style w:type="paragraph" w:customStyle="1" w:styleId="33">
    <w:name w:val="3 Маркер"/>
    <w:basedOn w:val="5"/>
    <w:link w:val="34"/>
    <w:uiPriority w:val="99"/>
    <w:rsid w:val="004B040B"/>
  </w:style>
  <w:style w:type="character" w:customStyle="1" w:styleId="34">
    <w:name w:val="3 Маркер Знак"/>
    <w:basedOn w:val="50"/>
    <w:link w:val="33"/>
    <w:uiPriority w:val="99"/>
    <w:locked/>
    <w:rsid w:val="004B040B"/>
    <w:rPr>
      <w:rFonts w:cs="Times New Roman"/>
      <w:szCs w:val="18"/>
    </w:rPr>
  </w:style>
  <w:style w:type="paragraph" w:customStyle="1" w:styleId="23">
    <w:name w:val="2 Маркир"/>
    <w:basedOn w:val="21"/>
    <w:link w:val="24"/>
    <w:uiPriority w:val="99"/>
    <w:rsid w:val="004B040B"/>
    <w:pPr>
      <w:ind w:left="1418"/>
    </w:pPr>
    <w:rPr>
      <w:lang w:eastAsia="zh-CN"/>
    </w:rPr>
  </w:style>
  <w:style w:type="character" w:customStyle="1" w:styleId="24">
    <w:name w:val="2 Маркир Знак"/>
    <w:link w:val="23"/>
    <w:uiPriority w:val="99"/>
    <w:locked/>
    <w:rsid w:val="004B040B"/>
    <w:rPr>
      <w:rFonts w:ascii="Times New Roman" w:hAnsi="Times New Roman"/>
      <w:sz w:val="18"/>
      <w:lang w:eastAsia="zh-CN"/>
    </w:rPr>
  </w:style>
  <w:style w:type="character" w:styleId="CommentReference">
    <w:name w:val="annotation reference"/>
    <w:basedOn w:val="DefaultParagraphFont"/>
    <w:uiPriority w:val="99"/>
    <w:rsid w:val="004B040B"/>
    <w:rPr>
      <w:rFonts w:cs="Times New Roman"/>
      <w:sz w:val="16"/>
    </w:rPr>
  </w:style>
  <w:style w:type="paragraph" w:styleId="CommentText">
    <w:name w:val="annotation text"/>
    <w:aliases w:val="Примечания: текст"/>
    <w:basedOn w:val="Normal"/>
    <w:link w:val="CommentTextChar"/>
    <w:uiPriority w:val="99"/>
    <w:rsid w:val="004B040B"/>
    <w:rPr>
      <w:rFonts w:cs="Times New Roman"/>
      <w:sz w:val="20"/>
      <w:szCs w:val="20"/>
    </w:rPr>
  </w:style>
  <w:style w:type="character" w:customStyle="1" w:styleId="CommentTextChar">
    <w:name w:val="Comment Text Char"/>
    <w:aliases w:val="Примечания: текст Char"/>
    <w:basedOn w:val="DefaultParagraphFont"/>
    <w:link w:val="CommentText"/>
    <w:uiPriority w:val="99"/>
    <w:locked/>
    <w:rsid w:val="004B040B"/>
    <w:rPr>
      <w:rFonts w:ascii="Tahoma" w:hAnsi="Tahoma" w:cs="Times New Roman"/>
      <w:sz w:val="20"/>
      <w:szCs w:val="20"/>
    </w:rPr>
  </w:style>
  <w:style w:type="paragraph" w:styleId="CommentSubject">
    <w:name w:val="annotation subject"/>
    <w:basedOn w:val="CommentText"/>
    <w:next w:val="CommentText"/>
    <w:link w:val="CommentSubjectChar"/>
    <w:uiPriority w:val="99"/>
    <w:rsid w:val="004B040B"/>
    <w:rPr>
      <w:b/>
      <w:bCs/>
    </w:rPr>
  </w:style>
  <w:style w:type="character" w:customStyle="1" w:styleId="CommentSubjectChar">
    <w:name w:val="Comment Subject Char"/>
    <w:basedOn w:val="CommentTextChar"/>
    <w:link w:val="CommentSubject"/>
    <w:uiPriority w:val="99"/>
    <w:locked/>
    <w:rsid w:val="004B040B"/>
    <w:rPr>
      <w:b/>
      <w:bCs/>
    </w:rPr>
  </w:style>
  <w:style w:type="paragraph" w:customStyle="1" w:styleId="15">
    <w:name w:val="1 Маркированный"/>
    <w:basedOn w:val="13"/>
    <w:link w:val="16"/>
    <w:uiPriority w:val="99"/>
    <w:rsid w:val="004B040B"/>
    <w:pPr>
      <w:tabs>
        <w:tab w:val="clear" w:pos="680"/>
      </w:tabs>
      <w:spacing w:line="360" w:lineRule="auto"/>
      <w:ind w:left="1037" w:hanging="357"/>
    </w:pPr>
    <w:rPr>
      <w:rFonts w:ascii="Times New Roman" w:hAnsi="Times New Roman"/>
    </w:rPr>
  </w:style>
  <w:style w:type="character" w:customStyle="1" w:styleId="16">
    <w:name w:val="1 Маркированный Знак"/>
    <w:link w:val="15"/>
    <w:uiPriority w:val="99"/>
    <w:locked/>
    <w:rsid w:val="004B040B"/>
    <w:rPr>
      <w:rFonts w:ascii="Times New Roman" w:hAnsi="Times New Roman"/>
      <w:sz w:val="24"/>
    </w:rPr>
  </w:style>
  <w:style w:type="table" w:styleId="TableGrid">
    <w:name w:val="Table Grid"/>
    <w:aliases w:val="Сетка таблицы GR"/>
    <w:basedOn w:val="TableNormal"/>
    <w:uiPriority w:val="99"/>
    <w:rsid w:val="004B040B"/>
    <w:rPr>
      <w:rFonts w:ascii="Tahoma" w:hAnsi="Tahoma" w:cs="Tahoma"/>
      <w:sz w:val="24"/>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B040B"/>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4B040B"/>
    <w:pPr>
      <w:spacing w:before="100" w:beforeAutospacing="1" w:after="100" w:afterAutospacing="1"/>
    </w:pPr>
    <w:rPr>
      <w:rFonts w:ascii="Times New Roman" w:eastAsia="Times New Roman" w:hAnsi="Times New Roman" w:cs="Times New Roman"/>
      <w:szCs w:val="24"/>
      <w:lang w:eastAsia="ru-RU"/>
    </w:rPr>
  </w:style>
  <w:style w:type="paragraph" w:styleId="ListParagraph">
    <w:name w:val="List Paragraph"/>
    <w:aliases w:val="ТЗ список,Абзац списка литеральный,Bullet List,FooterText,numbered,Bullet 1,Use Case List Paragraph"/>
    <w:basedOn w:val="Normal"/>
    <w:link w:val="ListParagraphChar1"/>
    <w:uiPriority w:val="99"/>
    <w:qFormat/>
    <w:rsid w:val="004B040B"/>
    <w:pPr>
      <w:spacing w:before="0" w:after="200" w:line="276" w:lineRule="auto"/>
      <w:ind w:left="720"/>
      <w:contextualSpacing/>
    </w:pPr>
    <w:rPr>
      <w:rFonts w:ascii="Calibri" w:eastAsia="Times New Roman" w:hAnsi="Calibri" w:cs="Times New Roman"/>
      <w:sz w:val="20"/>
      <w:szCs w:val="20"/>
      <w:lang w:eastAsia="ru-RU"/>
    </w:rPr>
  </w:style>
  <w:style w:type="character" w:customStyle="1" w:styleId="ListParagraphChar1">
    <w:name w:val="List Paragraph Char1"/>
    <w:aliases w:val="ТЗ список Char,Абзац списка литеральный Char,Bullet List Char,FooterText Char,numbered Char,Bullet 1 Char,Use Case List Paragraph Char"/>
    <w:link w:val="ListParagraph"/>
    <w:uiPriority w:val="99"/>
    <w:locked/>
    <w:rsid w:val="004B040B"/>
    <w:rPr>
      <w:rFonts w:ascii="Calibri" w:hAnsi="Calibri"/>
    </w:rPr>
  </w:style>
  <w:style w:type="paragraph" w:styleId="ListBullet">
    <w:name w:val="List Bullet"/>
    <w:aliases w:val="List Bullet 1,UL"/>
    <w:basedOn w:val="Normal"/>
    <w:uiPriority w:val="99"/>
    <w:rsid w:val="004B040B"/>
    <w:pPr>
      <w:tabs>
        <w:tab w:val="num" w:pos="360"/>
      </w:tabs>
      <w:ind w:left="360" w:hanging="360"/>
      <w:contextualSpacing/>
    </w:pPr>
  </w:style>
  <w:style w:type="paragraph" w:customStyle="1" w:styleId="a9">
    <w:name w:val="Список_М"/>
    <w:basedOn w:val="Normal"/>
    <w:uiPriority w:val="99"/>
    <w:rsid w:val="004B040B"/>
    <w:pPr>
      <w:tabs>
        <w:tab w:val="num" w:pos="644"/>
      </w:tabs>
      <w:spacing w:before="0" w:after="120" w:line="360" w:lineRule="auto"/>
      <w:ind w:left="644" w:hanging="360"/>
      <w:contextualSpacing/>
      <w:jc w:val="both"/>
    </w:pPr>
    <w:rPr>
      <w:rFonts w:ascii="Arial" w:eastAsia="Times New Roman" w:hAnsi="Arial" w:cs="Times New Roman"/>
      <w:szCs w:val="20"/>
      <w:lang w:eastAsia="ru-RU"/>
    </w:rPr>
  </w:style>
  <w:style w:type="character" w:customStyle="1" w:styleId="110">
    <w:name w:val="Обычный 1 Знак1"/>
    <w:uiPriority w:val="99"/>
    <w:locked/>
    <w:rsid w:val="004B040B"/>
    <w:rPr>
      <w:rFonts w:ascii="Times New Roman" w:hAnsi="Times New Roman"/>
      <w:sz w:val="24"/>
      <w:lang w:eastAsia="ru-RU"/>
    </w:rPr>
  </w:style>
  <w:style w:type="paragraph" w:customStyle="1" w:styleId="aa">
    <w:name w:val="Обычный (тбл)"/>
    <w:basedOn w:val="Normal"/>
    <w:uiPriority w:val="99"/>
    <w:rsid w:val="004B040B"/>
    <w:pPr>
      <w:spacing w:before="40" w:after="80" w:line="276" w:lineRule="auto"/>
    </w:pPr>
    <w:rPr>
      <w:rFonts w:ascii="Calibri" w:eastAsia="Times New Roman" w:hAnsi="Calibri" w:cs="Times New Roman"/>
      <w:bCs/>
      <w:sz w:val="22"/>
      <w:lang w:eastAsia="ru-RU"/>
    </w:rPr>
  </w:style>
  <w:style w:type="paragraph" w:customStyle="1" w:styleId="TableText">
    <w:name w:val="Table Text"/>
    <w:basedOn w:val="Normal"/>
    <w:uiPriority w:val="99"/>
    <w:rsid w:val="004B040B"/>
    <w:pPr>
      <w:keepLines/>
      <w:tabs>
        <w:tab w:val="left" w:pos="567"/>
      </w:tabs>
      <w:spacing w:before="40" w:after="40" w:line="288" w:lineRule="auto"/>
    </w:pPr>
    <w:rPr>
      <w:rFonts w:ascii="Times New Roman" w:eastAsia="Times New Roman" w:hAnsi="Times New Roman" w:cs="Times New Roman"/>
      <w:sz w:val="22"/>
      <w:szCs w:val="22"/>
    </w:rPr>
  </w:style>
  <w:style w:type="paragraph" w:customStyle="1" w:styleId="ab">
    <w:name w:val="ГОСТ_Текст"/>
    <w:uiPriority w:val="99"/>
    <w:rsid w:val="004B040B"/>
    <w:pPr>
      <w:spacing w:before="60" w:after="60"/>
      <w:ind w:firstLine="709"/>
      <w:jc w:val="both"/>
    </w:pPr>
    <w:rPr>
      <w:rFonts w:ascii="Times New Roman" w:eastAsia="Times New Roman" w:hAnsi="Times New Roman"/>
      <w:sz w:val="28"/>
      <w:szCs w:val="24"/>
    </w:rPr>
  </w:style>
  <w:style w:type="paragraph" w:customStyle="1" w:styleId="17">
    <w:name w:val="Обычный 1"/>
    <w:basedOn w:val="Normal"/>
    <w:link w:val="18"/>
    <w:uiPriority w:val="99"/>
    <w:rsid w:val="004B040B"/>
    <w:pPr>
      <w:spacing w:before="60" w:line="360" w:lineRule="auto"/>
      <w:ind w:firstLine="709"/>
      <w:jc w:val="both"/>
    </w:pPr>
    <w:rPr>
      <w:rFonts w:ascii="Times New Roman" w:hAnsi="Times New Roman" w:cs="Times New Roman"/>
      <w:sz w:val="20"/>
      <w:szCs w:val="20"/>
      <w:lang w:eastAsia="ru-RU"/>
    </w:rPr>
  </w:style>
  <w:style w:type="character" w:customStyle="1" w:styleId="18">
    <w:name w:val="Обычный 1 Знак"/>
    <w:link w:val="17"/>
    <w:uiPriority w:val="99"/>
    <w:locked/>
    <w:rsid w:val="004B040B"/>
    <w:rPr>
      <w:rFonts w:ascii="Times New Roman" w:hAnsi="Times New Roman"/>
      <w:sz w:val="20"/>
    </w:rPr>
  </w:style>
  <w:style w:type="paragraph" w:customStyle="1" w:styleId="ac">
    <w:name w:val="Содержимое таблицы"/>
    <w:basedOn w:val="Normal"/>
    <w:uiPriority w:val="99"/>
    <w:rsid w:val="004B040B"/>
    <w:pPr>
      <w:widowControl w:val="0"/>
      <w:suppressLineNumbers/>
      <w:suppressAutoHyphens/>
      <w:spacing w:before="0" w:after="0"/>
    </w:pPr>
    <w:rPr>
      <w:rFonts w:ascii="Times New Roman" w:hAnsi="Times New Roman" w:cs="DejaVu Sans"/>
      <w:kern w:val="1"/>
      <w:szCs w:val="24"/>
      <w:lang w:eastAsia="hi-IN" w:bidi="hi-IN"/>
    </w:rPr>
  </w:style>
  <w:style w:type="paragraph" w:styleId="TOC4">
    <w:name w:val="toc 4"/>
    <w:basedOn w:val="Normal"/>
    <w:next w:val="Normal"/>
    <w:autoRedefine/>
    <w:uiPriority w:val="99"/>
    <w:rsid w:val="004B040B"/>
    <w:pPr>
      <w:ind w:left="720"/>
    </w:pPr>
  </w:style>
  <w:style w:type="paragraph" w:customStyle="1" w:styleId="ad">
    <w:name w:val="Абзац"/>
    <w:basedOn w:val="Normal"/>
    <w:link w:val="ae"/>
    <w:autoRedefine/>
    <w:uiPriority w:val="99"/>
    <w:rsid w:val="004B040B"/>
    <w:pPr>
      <w:widowControl w:val="0"/>
      <w:tabs>
        <w:tab w:val="left" w:pos="1134"/>
      </w:tabs>
      <w:spacing w:before="0" w:after="0"/>
      <w:ind w:firstLine="720"/>
      <w:jc w:val="both"/>
    </w:pPr>
    <w:rPr>
      <w:rFonts w:ascii="Times New Roman" w:eastAsia="Times New Roman" w:hAnsi="Times New Roman" w:cs="Times New Roman"/>
      <w:color w:val="000000"/>
      <w:szCs w:val="20"/>
      <w:lang w:eastAsia="ru-RU"/>
    </w:rPr>
  </w:style>
  <w:style w:type="character" w:customStyle="1" w:styleId="ae">
    <w:name w:val="Абзац Знак"/>
    <w:link w:val="ad"/>
    <w:uiPriority w:val="99"/>
    <w:locked/>
    <w:rsid w:val="004B040B"/>
    <w:rPr>
      <w:rFonts w:ascii="Times New Roman" w:hAnsi="Times New Roman"/>
      <w:color w:val="000000"/>
      <w:sz w:val="24"/>
    </w:rPr>
  </w:style>
  <w:style w:type="paragraph" w:customStyle="1" w:styleId="af">
    <w:name w:val="Основной текст. Шаблон"/>
    <w:basedOn w:val="Normal"/>
    <w:link w:val="af0"/>
    <w:autoRedefine/>
    <w:uiPriority w:val="99"/>
    <w:rsid w:val="004B040B"/>
    <w:pPr>
      <w:widowControl w:val="0"/>
      <w:tabs>
        <w:tab w:val="left" w:pos="0"/>
      </w:tabs>
      <w:spacing w:before="0" w:after="0" w:line="360" w:lineRule="auto"/>
      <w:ind w:firstLine="709"/>
      <w:jc w:val="both"/>
    </w:pPr>
    <w:rPr>
      <w:rFonts w:ascii="Times New Roman" w:hAnsi="Times New Roman" w:cs="Times New Roman"/>
      <w:szCs w:val="20"/>
      <w:lang w:eastAsia="ru-RU"/>
    </w:rPr>
  </w:style>
  <w:style w:type="character" w:customStyle="1" w:styleId="af0">
    <w:name w:val="Основной текст. Шаблон Знак"/>
    <w:link w:val="af"/>
    <w:uiPriority w:val="99"/>
    <w:locked/>
    <w:rsid w:val="004B040B"/>
    <w:rPr>
      <w:rFonts w:ascii="Times New Roman" w:hAnsi="Times New Roman"/>
      <w:sz w:val="24"/>
    </w:rPr>
  </w:style>
  <w:style w:type="table" w:customStyle="1" w:styleId="GR1">
    <w:name w:val="Сетка таблицы GR1"/>
    <w:uiPriority w:val="99"/>
    <w:rsid w:val="004B040B"/>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99"/>
    <w:rsid w:val="004B040B"/>
    <w:pPr>
      <w:spacing w:before="0" w:after="100" w:line="276" w:lineRule="auto"/>
      <w:ind w:left="880"/>
    </w:pPr>
    <w:rPr>
      <w:rFonts w:ascii="Calibri" w:eastAsia="Times New Roman" w:hAnsi="Calibri" w:cs="Times New Roman"/>
      <w:sz w:val="22"/>
      <w:szCs w:val="22"/>
      <w:lang w:eastAsia="ru-RU"/>
    </w:rPr>
  </w:style>
  <w:style w:type="paragraph" w:styleId="TOC6">
    <w:name w:val="toc 6"/>
    <w:basedOn w:val="Normal"/>
    <w:next w:val="Normal"/>
    <w:autoRedefine/>
    <w:uiPriority w:val="99"/>
    <w:rsid w:val="004B040B"/>
    <w:pPr>
      <w:spacing w:before="0" w:after="100" w:line="276" w:lineRule="auto"/>
      <w:ind w:left="1100"/>
    </w:pPr>
    <w:rPr>
      <w:rFonts w:ascii="Calibri" w:eastAsia="Times New Roman" w:hAnsi="Calibri" w:cs="Times New Roman"/>
      <w:sz w:val="22"/>
      <w:szCs w:val="22"/>
      <w:lang w:eastAsia="ru-RU"/>
    </w:rPr>
  </w:style>
  <w:style w:type="paragraph" w:styleId="TOC7">
    <w:name w:val="toc 7"/>
    <w:basedOn w:val="Normal"/>
    <w:next w:val="Normal"/>
    <w:autoRedefine/>
    <w:uiPriority w:val="99"/>
    <w:rsid w:val="004B040B"/>
    <w:pPr>
      <w:spacing w:before="0" w:after="100" w:line="276" w:lineRule="auto"/>
      <w:ind w:left="1320"/>
    </w:pPr>
    <w:rPr>
      <w:rFonts w:ascii="Calibri" w:eastAsia="Times New Roman" w:hAnsi="Calibri" w:cs="Times New Roman"/>
      <w:sz w:val="22"/>
      <w:szCs w:val="22"/>
      <w:lang w:eastAsia="ru-RU"/>
    </w:rPr>
  </w:style>
  <w:style w:type="paragraph" w:styleId="TOC8">
    <w:name w:val="toc 8"/>
    <w:basedOn w:val="Normal"/>
    <w:next w:val="Normal"/>
    <w:autoRedefine/>
    <w:uiPriority w:val="99"/>
    <w:rsid w:val="004B040B"/>
    <w:pPr>
      <w:spacing w:before="0" w:after="100" w:line="276" w:lineRule="auto"/>
      <w:ind w:left="1540"/>
    </w:pPr>
    <w:rPr>
      <w:rFonts w:ascii="Calibri" w:eastAsia="Times New Roman" w:hAnsi="Calibri" w:cs="Times New Roman"/>
      <w:sz w:val="22"/>
      <w:szCs w:val="22"/>
      <w:lang w:eastAsia="ru-RU"/>
    </w:rPr>
  </w:style>
  <w:style w:type="paragraph" w:styleId="TOC9">
    <w:name w:val="toc 9"/>
    <w:basedOn w:val="Normal"/>
    <w:next w:val="Normal"/>
    <w:autoRedefine/>
    <w:uiPriority w:val="99"/>
    <w:rsid w:val="004B040B"/>
    <w:pPr>
      <w:spacing w:before="0" w:after="100" w:line="276" w:lineRule="auto"/>
      <w:ind w:left="1760"/>
    </w:pPr>
    <w:rPr>
      <w:rFonts w:ascii="Calibri" w:eastAsia="Times New Roman" w:hAnsi="Calibri" w:cs="Times New Roman"/>
      <w:sz w:val="22"/>
      <w:szCs w:val="22"/>
      <w:lang w:eastAsia="ru-RU"/>
    </w:rPr>
  </w:style>
  <w:style w:type="character" w:styleId="FollowedHyperlink">
    <w:name w:val="FollowedHyperlink"/>
    <w:basedOn w:val="DefaultParagraphFont"/>
    <w:uiPriority w:val="99"/>
    <w:semiHidden/>
    <w:rsid w:val="004B040B"/>
    <w:rPr>
      <w:rFonts w:cs="Times New Roman"/>
      <w:color w:val="800080"/>
      <w:u w:val="single"/>
    </w:rPr>
  </w:style>
  <w:style w:type="paragraph" w:customStyle="1" w:styleId="af1">
    <w:name w:val="Таблица. Заголовок столбца"/>
    <w:basedOn w:val="Normal"/>
    <w:autoRedefine/>
    <w:uiPriority w:val="99"/>
    <w:rsid w:val="004B040B"/>
    <w:pPr>
      <w:keepLines/>
      <w:tabs>
        <w:tab w:val="left" w:pos="-11449"/>
      </w:tabs>
      <w:spacing w:before="0" w:after="0"/>
      <w:jc w:val="center"/>
    </w:pPr>
    <w:rPr>
      <w:rFonts w:ascii="Times New Roman" w:eastAsia="Times New Roman" w:hAnsi="Times New Roman" w:cs="Times New Roman"/>
      <w:b/>
      <w:noProof/>
      <w:color w:val="000000"/>
      <w:spacing w:val="-8"/>
      <w:szCs w:val="24"/>
    </w:rPr>
  </w:style>
  <w:style w:type="paragraph" w:customStyle="1" w:styleId="af2">
    <w:name w:val="Таблица. Заголовки таблицы"/>
    <w:basedOn w:val="Normal"/>
    <w:next w:val="af3"/>
    <w:uiPriority w:val="99"/>
    <w:rsid w:val="004B040B"/>
    <w:pPr>
      <w:spacing w:before="0" w:after="0" w:line="276" w:lineRule="auto"/>
      <w:ind w:firstLine="23"/>
      <w:jc w:val="center"/>
    </w:pPr>
    <w:rPr>
      <w:rFonts w:ascii="Times New Roman" w:eastAsia="Times New Roman" w:hAnsi="Times New Roman" w:cs="Times New Roman"/>
      <w:b/>
      <w:szCs w:val="24"/>
      <w:lang w:eastAsia="ru-RU"/>
    </w:rPr>
  </w:style>
  <w:style w:type="paragraph" w:customStyle="1" w:styleId="af3">
    <w:name w:val="Таблица. Текст в таблице"/>
    <w:basedOn w:val="Normal"/>
    <w:autoRedefine/>
    <w:uiPriority w:val="99"/>
    <w:rsid w:val="004B040B"/>
    <w:pPr>
      <w:shd w:val="clear" w:color="auto" w:fill="FFFFFF"/>
      <w:spacing w:before="0" w:after="0"/>
      <w:jc w:val="both"/>
    </w:pPr>
    <w:rPr>
      <w:rFonts w:ascii="Times New Roman" w:eastAsia="Times New Roman" w:hAnsi="Times New Roman" w:cs="Times New Roman"/>
      <w:sz w:val="22"/>
      <w:szCs w:val="22"/>
      <w:lang w:eastAsia="ru-RU"/>
    </w:rPr>
  </w:style>
  <w:style w:type="character" w:styleId="Strong">
    <w:name w:val="Strong"/>
    <w:basedOn w:val="DefaultParagraphFont"/>
    <w:uiPriority w:val="99"/>
    <w:qFormat/>
    <w:rsid w:val="004B040B"/>
    <w:rPr>
      <w:rFonts w:cs="Times New Roman"/>
      <w:b/>
    </w:rPr>
  </w:style>
  <w:style w:type="character" w:customStyle="1" w:styleId="apple-converted-space">
    <w:name w:val="apple-converted-space"/>
    <w:basedOn w:val="DefaultParagraphFont"/>
    <w:uiPriority w:val="99"/>
    <w:rsid w:val="004B040B"/>
    <w:rPr>
      <w:rFonts w:cs="Times New Roman"/>
    </w:rPr>
  </w:style>
  <w:style w:type="paragraph" w:styleId="Revision">
    <w:name w:val="Revision"/>
    <w:hidden/>
    <w:uiPriority w:val="99"/>
    <w:semiHidden/>
    <w:rsid w:val="004B040B"/>
    <w:rPr>
      <w:rFonts w:eastAsia="Times New Roman"/>
      <w:sz w:val="24"/>
      <w:szCs w:val="24"/>
      <w:lang w:eastAsia="en-US"/>
    </w:rPr>
  </w:style>
  <w:style w:type="paragraph" w:styleId="FootnoteText">
    <w:name w:val="footnote text"/>
    <w:basedOn w:val="Normal"/>
    <w:link w:val="FootnoteTextChar"/>
    <w:uiPriority w:val="99"/>
    <w:rsid w:val="004B040B"/>
    <w:pPr>
      <w:spacing w:before="0"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locked/>
    <w:rsid w:val="004B040B"/>
    <w:rPr>
      <w:rFonts w:ascii="Times New Roman" w:hAnsi="Times New Roman" w:cs="Times New Roman"/>
      <w:sz w:val="20"/>
      <w:szCs w:val="20"/>
    </w:rPr>
  </w:style>
  <w:style w:type="character" w:styleId="FootnoteReference">
    <w:name w:val="footnote reference"/>
    <w:basedOn w:val="DefaultParagraphFont"/>
    <w:uiPriority w:val="99"/>
    <w:rsid w:val="004B040B"/>
    <w:rPr>
      <w:rFonts w:cs="Times New Roman"/>
      <w:vertAlign w:val="superscript"/>
    </w:rPr>
  </w:style>
  <w:style w:type="character" w:styleId="PageNumber">
    <w:name w:val="page number"/>
    <w:basedOn w:val="DefaultParagraphFont"/>
    <w:uiPriority w:val="99"/>
    <w:rsid w:val="004B040B"/>
    <w:rPr>
      <w:rFonts w:cs="Times New Roman"/>
    </w:rPr>
  </w:style>
  <w:style w:type="paragraph" w:customStyle="1" w:styleId="6">
    <w:name w:val="Стиль6"/>
    <w:basedOn w:val="5"/>
    <w:link w:val="60"/>
    <w:uiPriority w:val="99"/>
    <w:rsid w:val="004B040B"/>
    <w:pPr>
      <w:keepNext/>
      <w:keepLines/>
      <w:spacing w:before="240" w:after="240"/>
      <w:ind w:left="0" w:firstLine="567"/>
      <w:jc w:val="left"/>
      <w:outlineLvl w:val="2"/>
    </w:pPr>
    <w:rPr>
      <w:b/>
      <w:sz w:val="28"/>
    </w:rPr>
  </w:style>
  <w:style w:type="character" w:customStyle="1" w:styleId="60">
    <w:name w:val="Стиль6 Знак"/>
    <w:link w:val="6"/>
    <w:uiPriority w:val="99"/>
    <w:locked/>
    <w:rsid w:val="004B040B"/>
    <w:rPr>
      <w:rFonts w:ascii="Times New Roman" w:hAnsi="Times New Roman"/>
      <w:b/>
      <w:sz w:val="28"/>
    </w:rPr>
  </w:style>
  <w:style w:type="paragraph" w:customStyle="1" w:styleId="7">
    <w:name w:val="Стиль7"/>
    <w:basedOn w:val="4"/>
    <w:uiPriority w:val="99"/>
    <w:rsid w:val="004B040B"/>
    <w:pPr>
      <w:numPr>
        <w:ilvl w:val="0"/>
        <w:numId w:val="0"/>
      </w:numPr>
      <w:ind w:left="2269"/>
      <w:jc w:val="left"/>
    </w:pPr>
    <w:rPr>
      <w:color w:val="auto"/>
    </w:rPr>
  </w:style>
  <w:style w:type="paragraph" w:customStyle="1" w:styleId="19">
    <w:name w:val="Верхний колонтитул1"/>
    <w:basedOn w:val="Normal"/>
    <w:uiPriority w:val="99"/>
    <w:rsid w:val="004B040B"/>
    <w:pPr>
      <w:tabs>
        <w:tab w:val="center" w:pos="4153"/>
        <w:tab w:val="right" w:pos="8306"/>
      </w:tabs>
      <w:spacing w:before="0" w:after="0"/>
      <w:ind w:firstLine="720"/>
      <w:jc w:val="both"/>
    </w:pPr>
    <w:rPr>
      <w:rFonts w:ascii="Times New Roman" w:eastAsia="Times New Roman" w:hAnsi="Times New Roman" w:cs="Times New Roman"/>
      <w:szCs w:val="20"/>
      <w:lang w:eastAsia="ru-RU"/>
    </w:rPr>
  </w:style>
  <w:style w:type="paragraph" w:styleId="NoSpacing">
    <w:name w:val="No Spacing"/>
    <w:uiPriority w:val="99"/>
    <w:qFormat/>
    <w:rsid w:val="004B040B"/>
    <w:pPr>
      <w:suppressAutoHyphens/>
    </w:pPr>
    <w:rPr>
      <w:rFonts w:ascii="Times New Roman" w:eastAsia="Times New Roman" w:hAnsi="Times New Roman"/>
      <w:sz w:val="28"/>
      <w:szCs w:val="28"/>
      <w:lang w:eastAsia="ar-SA"/>
    </w:rPr>
  </w:style>
  <w:style w:type="character" w:customStyle="1" w:styleId="35">
    <w:name w:val="3 Маркированный Знак"/>
    <w:link w:val="36"/>
    <w:uiPriority w:val="99"/>
    <w:locked/>
    <w:rsid w:val="004B040B"/>
    <w:rPr>
      <w:rFonts w:ascii="Times New Roman" w:hAnsi="Times New Roman"/>
      <w:sz w:val="18"/>
    </w:rPr>
  </w:style>
  <w:style w:type="paragraph" w:customStyle="1" w:styleId="36">
    <w:name w:val="3 Маркированный"/>
    <w:basedOn w:val="21"/>
    <w:link w:val="35"/>
    <w:uiPriority w:val="99"/>
    <w:rsid w:val="004B040B"/>
    <w:pPr>
      <w:ind w:left="1843"/>
    </w:pPr>
  </w:style>
  <w:style w:type="character" w:customStyle="1" w:styleId="41">
    <w:name w:val="4 Маркир Знак"/>
    <w:link w:val="42"/>
    <w:uiPriority w:val="99"/>
    <w:locked/>
    <w:rsid w:val="004B040B"/>
    <w:rPr>
      <w:rFonts w:ascii="Times New Roman" w:hAnsi="Times New Roman"/>
      <w:sz w:val="18"/>
    </w:rPr>
  </w:style>
  <w:style w:type="paragraph" w:customStyle="1" w:styleId="42">
    <w:name w:val="4 Маркир"/>
    <w:basedOn w:val="36"/>
    <w:link w:val="41"/>
    <w:uiPriority w:val="99"/>
    <w:rsid w:val="004B040B"/>
    <w:pPr>
      <w:ind w:left="2268"/>
    </w:pPr>
  </w:style>
  <w:style w:type="character" w:customStyle="1" w:styleId="af4">
    <w:name w:val="Маркированный Знак"/>
    <w:link w:val="af5"/>
    <w:uiPriority w:val="99"/>
    <w:locked/>
    <w:rsid w:val="004B040B"/>
    <w:rPr>
      <w:rFonts w:ascii="Times New Roman" w:hAnsi="Times New Roman"/>
      <w:sz w:val="24"/>
    </w:rPr>
  </w:style>
  <w:style w:type="paragraph" w:customStyle="1" w:styleId="af5">
    <w:name w:val="Маркированный"/>
    <w:basedOn w:val="Normal"/>
    <w:link w:val="af4"/>
    <w:uiPriority w:val="99"/>
    <w:rsid w:val="004B040B"/>
    <w:pPr>
      <w:spacing w:before="0" w:after="0" w:line="360" w:lineRule="auto"/>
      <w:ind w:left="1037" w:hanging="357"/>
      <w:jc w:val="both"/>
    </w:pPr>
    <w:rPr>
      <w:rFonts w:ascii="Times New Roman" w:hAnsi="Times New Roman" w:cs="Times New Roman"/>
      <w:szCs w:val="20"/>
      <w:lang w:eastAsia="ru-RU"/>
    </w:rPr>
  </w:style>
  <w:style w:type="character" w:customStyle="1" w:styleId="37">
    <w:name w:val="Текст пункта Знак3"/>
    <w:link w:val="af6"/>
    <w:uiPriority w:val="99"/>
    <w:locked/>
    <w:rsid w:val="004B040B"/>
    <w:rPr>
      <w:rFonts w:ascii="Times New Roman" w:hAnsi="Times New Roman"/>
      <w:spacing w:val="2"/>
      <w:sz w:val="24"/>
      <w:lang w:val="ru-RU" w:eastAsia="ru-RU"/>
    </w:rPr>
  </w:style>
  <w:style w:type="paragraph" w:customStyle="1" w:styleId="af6">
    <w:name w:val="Текст пункта"/>
    <w:link w:val="37"/>
    <w:uiPriority w:val="99"/>
    <w:rsid w:val="004B040B"/>
    <w:pPr>
      <w:tabs>
        <w:tab w:val="left" w:pos="1134"/>
      </w:tabs>
      <w:spacing w:before="120" w:line="288" w:lineRule="auto"/>
      <w:ind w:firstLine="624"/>
      <w:jc w:val="both"/>
    </w:pPr>
    <w:rPr>
      <w:rFonts w:ascii="Times New Roman" w:eastAsia="Times New Roman" w:hAnsi="Times New Roman"/>
      <w:spacing w:val="2"/>
      <w:szCs w:val="24"/>
    </w:rPr>
  </w:style>
  <w:style w:type="character" w:customStyle="1" w:styleId="af7">
    <w:name w:val="Требование Знак"/>
    <w:uiPriority w:val="99"/>
    <w:rsid w:val="004B040B"/>
    <w:rPr>
      <w:rFonts w:ascii="Cambria" w:hAnsi="Cambria"/>
      <w:color w:val="000000"/>
      <w:sz w:val="24"/>
      <w:lang w:eastAsia="ar-SA" w:bidi="ar-SA"/>
    </w:rPr>
  </w:style>
  <w:style w:type="character" w:customStyle="1" w:styleId="1a">
    <w:name w:val="Нижний колонтитул Знак1"/>
    <w:aliases w:val="proposal text Знак1"/>
    <w:uiPriority w:val="99"/>
    <w:semiHidden/>
    <w:rsid w:val="004B040B"/>
    <w:rPr>
      <w:rFonts w:ascii="Tahoma" w:hAnsi="Tahoma"/>
      <w:sz w:val="18"/>
      <w:lang w:eastAsia="en-US"/>
    </w:rPr>
  </w:style>
  <w:style w:type="table" w:customStyle="1" w:styleId="GR2">
    <w:name w:val="Сетка таблицы GR2"/>
    <w:uiPriority w:val="99"/>
    <w:rsid w:val="004B040B"/>
    <w:rPr>
      <w:rFonts w:ascii="Tahoma" w:hAnsi="Tahoma" w:cs="Tahoma"/>
      <w:sz w:val="24"/>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uiPriority w:val="99"/>
    <w:rsid w:val="004B040B"/>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0">
    <w:name w:val="A2"/>
    <w:uiPriority w:val="99"/>
    <w:rsid w:val="004B040B"/>
    <w:rPr>
      <w:color w:val="000000"/>
      <w:sz w:val="22"/>
    </w:rPr>
  </w:style>
  <w:style w:type="paragraph" w:customStyle="1" w:styleId="af8">
    <w:name w:val="_Текст таблицы"/>
    <w:basedOn w:val="Normal"/>
    <w:link w:val="af9"/>
    <w:uiPriority w:val="99"/>
    <w:rsid w:val="004B040B"/>
    <w:pPr>
      <w:spacing w:before="0" w:after="0"/>
    </w:pPr>
    <w:rPr>
      <w:rFonts w:ascii="Calibri" w:hAnsi="Calibri" w:cs="Times New Roman"/>
      <w:sz w:val="20"/>
      <w:szCs w:val="20"/>
      <w:lang w:eastAsia="ru-RU"/>
    </w:rPr>
  </w:style>
  <w:style w:type="character" w:customStyle="1" w:styleId="af9">
    <w:name w:val="_Текст таблицы Знак"/>
    <w:link w:val="af8"/>
    <w:uiPriority w:val="99"/>
    <w:locked/>
    <w:rsid w:val="004B040B"/>
    <w:rPr>
      <w:rFonts w:ascii="Calibri" w:hAnsi="Calibri"/>
      <w:sz w:val="20"/>
    </w:rPr>
  </w:style>
  <w:style w:type="paragraph" w:customStyle="1" w:styleId="1b">
    <w:name w:val="Абзац списка1"/>
    <w:basedOn w:val="Normal"/>
    <w:link w:val="ListParagraphChar"/>
    <w:uiPriority w:val="99"/>
    <w:rsid w:val="004B040B"/>
    <w:pPr>
      <w:spacing w:before="0" w:after="0"/>
      <w:ind w:left="720"/>
      <w:contextualSpacing/>
    </w:pPr>
    <w:rPr>
      <w:rFonts w:ascii="Times New Roman" w:hAnsi="Times New Roman" w:cs="Times New Roman"/>
      <w:sz w:val="28"/>
      <w:szCs w:val="20"/>
      <w:lang w:eastAsia="ru-RU"/>
    </w:rPr>
  </w:style>
  <w:style w:type="character" w:customStyle="1" w:styleId="ListParagraphChar">
    <w:name w:val="List Paragraph Char"/>
    <w:link w:val="1b"/>
    <w:uiPriority w:val="99"/>
    <w:locked/>
    <w:rsid w:val="004B040B"/>
    <w:rPr>
      <w:rFonts w:ascii="Times New Roman" w:hAnsi="Times New Roman"/>
      <w:sz w:val="28"/>
    </w:rPr>
  </w:style>
  <w:style w:type="paragraph" w:customStyle="1" w:styleId="afa">
    <w:name w:val="Основной абзац"/>
    <w:basedOn w:val="Normal"/>
    <w:uiPriority w:val="99"/>
    <w:rsid w:val="004B040B"/>
    <w:pPr>
      <w:spacing w:before="0" w:after="0" w:line="360" w:lineRule="auto"/>
      <w:ind w:firstLine="851"/>
      <w:jc w:val="both"/>
    </w:pPr>
    <w:rPr>
      <w:rFonts w:ascii="Times New Roman" w:eastAsia="Times New Roman" w:hAnsi="Times New Roman" w:cs="Times New Roman"/>
      <w:szCs w:val="24"/>
    </w:rPr>
  </w:style>
  <w:style w:type="character" w:customStyle="1" w:styleId="9pt">
    <w:name w:val="Основной текст + 9 pt"/>
    <w:uiPriority w:val="99"/>
    <w:rsid w:val="004B040B"/>
    <w:rPr>
      <w:rFonts w:ascii="Times New Roman" w:hAnsi="Times New Roman"/>
      <w:color w:val="000000"/>
      <w:spacing w:val="0"/>
      <w:w w:val="100"/>
      <w:position w:val="0"/>
      <w:sz w:val="18"/>
      <w:u w:val="none"/>
      <w:lang w:val="ru-RU"/>
    </w:rPr>
  </w:style>
  <w:style w:type="character" w:customStyle="1" w:styleId="38">
    <w:name w:val="Подпись к таблице (3)_"/>
    <w:uiPriority w:val="99"/>
    <w:rsid w:val="004B040B"/>
    <w:rPr>
      <w:rFonts w:ascii="Times New Roman" w:hAnsi="Times New Roman"/>
      <w:sz w:val="18"/>
      <w:u w:val="none"/>
    </w:rPr>
  </w:style>
  <w:style w:type="character" w:customStyle="1" w:styleId="39">
    <w:name w:val="Подпись к таблице (3)"/>
    <w:uiPriority w:val="99"/>
    <w:rsid w:val="004B040B"/>
    <w:rPr>
      <w:rFonts w:ascii="Times New Roman" w:hAnsi="Times New Roman"/>
      <w:color w:val="000000"/>
      <w:spacing w:val="0"/>
      <w:w w:val="100"/>
      <w:position w:val="0"/>
      <w:sz w:val="18"/>
      <w:u w:val="none"/>
      <w:lang w:val="ru-RU"/>
    </w:rPr>
  </w:style>
  <w:style w:type="character" w:customStyle="1" w:styleId="afb">
    <w:name w:val="Подпись к таблице"/>
    <w:uiPriority w:val="99"/>
    <w:rsid w:val="004B040B"/>
    <w:rPr>
      <w:rFonts w:ascii="Times New Roman" w:hAnsi="Times New Roman"/>
      <w:b/>
      <w:color w:val="000000"/>
      <w:spacing w:val="0"/>
      <w:w w:val="100"/>
      <w:position w:val="0"/>
      <w:sz w:val="19"/>
      <w:u w:val="single"/>
      <w:lang w:val="ru-RU"/>
    </w:rPr>
  </w:style>
  <w:style w:type="character" w:customStyle="1" w:styleId="comment-">
    <w:name w:val="comment-"/>
    <w:basedOn w:val="DefaultParagraphFont"/>
    <w:uiPriority w:val="99"/>
    <w:rsid w:val="00E70BF5"/>
    <w:rPr>
      <w:rFonts w:cs="Times New Roman"/>
    </w:rPr>
  </w:style>
  <w:style w:type="character" w:styleId="Emphasis">
    <w:name w:val="Emphasis"/>
    <w:basedOn w:val="DefaultParagraphFont"/>
    <w:uiPriority w:val="99"/>
    <w:qFormat/>
    <w:rsid w:val="00E70BF5"/>
    <w:rPr>
      <w:rFonts w:cs="Times New Roman"/>
      <w:i/>
      <w:iCs/>
    </w:rPr>
  </w:style>
</w:styles>
</file>

<file path=word/webSettings.xml><?xml version="1.0" encoding="utf-8"?>
<w:webSettings xmlns:r="http://schemas.openxmlformats.org/officeDocument/2006/relationships" xmlns:w="http://schemas.openxmlformats.org/wordprocessingml/2006/main">
  <w:divs>
    <w:div w:id="1176379871">
      <w:marLeft w:val="0"/>
      <w:marRight w:val="0"/>
      <w:marTop w:val="0"/>
      <w:marBottom w:val="0"/>
      <w:divBdr>
        <w:top w:val="none" w:sz="0" w:space="0" w:color="auto"/>
        <w:left w:val="none" w:sz="0" w:space="0" w:color="auto"/>
        <w:bottom w:val="none" w:sz="0" w:space="0" w:color="auto"/>
        <w:right w:val="none" w:sz="0" w:space="0" w:color="auto"/>
      </w:divBdr>
      <w:divsChild>
        <w:div w:id="1176379869">
          <w:marLeft w:val="0"/>
          <w:marRight w:val="0"/>
          <w:marTop w:val="0"/>
          <w:marBottom w:val="0"/>
          <w:divBdr>
            <w:top w:val="none" w:sz="0" w:space="0" w:color="auto"/>
            <w:left w:val="none" w:sz="0" w:space="0" w:color="auto"/>
            <w:bottom w:val="none" w:sz="0" w:space="0" w:color="auto"/>
            <w:right w:val="none" w:sz="0" w:space="0" w:color="auto"/>
          </w:divBdr>
          <w:divsChild>
            <w:div w:id="1176379864">
              <w:marLeft w:val="0"/>
              <w:marRight w:val="0"/>
              <w:marTop w:val="0"/>
              <w:marBottom w:val="0"/>
              <w:divBdr>
                <w:top w:val="none" w:sz="0" w:space="0" w:color="auto"/>
                <w:left w:val="none" w:sz="0" w:space="0" w:color="auto"/>
                <w:bottom w:val="none" w:sz="0" w:space="0" w:color="auto"/>
                <w:right w:val="none" w:sz="0" w:space="0" w:color="auto"/>
              </w:divBdr>
              <w:divsChild>
                <w:div w:id="1176379866">
                  <w:marLeft w:val="-225"/>
                  <w:marRight w:val="-225"/>
                  <w:marTop w:val="0"/>
                  <w:marBottom w:val="0"/>
                  <w:divBdr>
                    <w:top w:val="none" w:sz="0" w:space="0" w:color="auto"/>
                    <w:left w:val="none" w:sz="0" w:space="0" w:color="auto"/>
                    <w:bottom w:val="none" w:sz="0" w:space="0" w:color="auto"/>
                    <w:right w:val="none" w:sz="0" w:space="0" w:color="auto"/>
                  </w:divBdr>
                  <w:divsChild>
                    <w:div w:id="1176379863">
                      <w:marLeft w:val="0"/>
                      <w:marRight w:val="0"/>
                      <w:marTop w:val="0"/>
                      <w:marBottom w:val="0"/>
                      <w:divBdr>
                        <w:top w:val="none" w:sz="0" w:space="0" w:color="auto"/>
                        <w:left w:val="none" w:sz="0" w:space="0" w:color="auto"/>
                        <w:bottom w:val="none" w:sz="0" w:space="0" w:color="auto"/>
                        <w:right w:val="none" w:sz="0" w:space="0" w:color="auto"/>
                      </w:divBdr>
                      <w:divsChild>
                        <w:div w:id="1176379865">
                          <w:marLeft w:val="0"/>
                          <w:marRight w:val="0"/>
                          <w:marTop w:val="300"/>
                          <w:marBottom w:val="0"/>
                          <w:divBdr>
                            <w:top w:val="none" w:sz="0" w:space="0" w:color="auto"/>
                            <w:left w:val="none" w:sz="0" w:space="0" w:color="auto"/>
                            <w:bottom w:val="none" w:sz="0" w:space="0" w:color="auto"/>
                            <w:right w:val="none" w:sz="0" w:space="0" w:color="auto"/>
                          </w:divBdr>
                        </w:div>
                      </w:divsChild>
                    </w:div>
                    <w:div w:id="1176379867">
                      <w:marLeft w:val="0"/>
                      <w:marRight w:val="0"/>
                      <w:marTop w:val="0"/>
                      <w:marBottom w:val="0"/>
                      <w:divBdr>
                        <w:top w:val="none" w:sz="0" w:space="0" w:color="auto"/>
                        <w:left w:val="none" w:sz="0" w:space="0" w:color="auto"/>
                        <w:bottom w:val="none" w:sz="0" w:space="0" w:color="auto"/>
                        <w:right w:val="none" w:sz="0" w:space="0" w:color="auto"/>
                      </w:divBdr>
                      <w:divsChild>
                        <w:div w:id="11763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79870">
          <w:marLeft w:val="0"/>
          <w:marRight w:val="0"/>
          <w:marTop w:val="300"/>
          <w:marBottom w:val="0"/>
          <w:divBdr>
            <w:top w:val="none" w:sz="0" w:space="0" w:color="auto"/>
            <w:left w:val="none" w:sz="0" w:space="0" w:color="auto"/>
            <w:bottom w:val="none" w:sz="0" w:space="0" w:color="auto"/>
            <w:right w:val="none" w:sz="0" w:space="0" w:color="auto"/>
          </w:divBdr>
          <w:divsChild>
            <w:div w:id="1176379860">
              <w:marLeft w:val="0"/>
              <w:marRight w:val="0"/>
              <w:marTop w:val="0"/>
              <w:marBottom w:val="0"/>
              <w:divBdr>
                <w:top w:val="none" w:sz="0" w:space="0" w:color="auto"/>
                <w:left w:val="none" w:sz="0" w:space="0" w:color="auto"/>
                <w:bottom w:val="none" w:sz="0" w:space="0" w:color="auto"/>
                <w:right w:val="none" w:sz="0" w:space="0" w:color="auto"/>
              </w:divBdr>
              <w:divsChild>
                <w:div w:id="1176379862">
                  <w:marLeft w:val="-225"/>
                  <w:marRight w:val="-225"/>
                  <w:marTop w:val="0"/>
                  <w:marBottom w:val="0"/>
                  <w:divBdr>
                    <w:top w:val="none" w:sz="0" w:space="0" w:color="auto"/>
                    <w:left w:val="none" w:sz="0" w:space="0" w:color="auto"/>
                    <w:bottom w:val="none" w:sz="0" w:space="0" w:color="auto"/>
                    <w:right w:val="none" w:sz="0" w:space="0" w:color="auto"/>
                  </w:divBdr>
                  <w:divsChild>
                    <w:div w:id="1176379872">
                      <w:marLeft w:val="0"/>
                      <w:marRight w:val="0"/>
                      <w:marTop w:val="0"/>
                      <w:marBottom w:val="0"/>
                      <w:divBdr>
                        <w:top w:val="none" w:sz="0" w:space="0" w:color="auto"/>
                        <w:left w:val="none" w:sz="0" w:space="0" w:color="auto"/>
                        <w:bottom w:val="none" w:sz="0" w:space="0" w:color="auto"/>
                        <w:right w:val="none" w:sz="0" w:space="0" w:color="auto"/>
                      </w:divBdr>
                      <w:divsChild>
                        <w:div w:id="1176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11</Pages>
  <Words>4366</Words>
  <Characters>24892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Выступление М</dc:title>
  <dc:subject/>
  <dc:creator>Пользователь Windows</dc:creator>
  <cp:keywords/>
  <dc:description/>
  <cp:lastModifiedBy>Тестовая</cp:lastModifiedBy>
  <cp:revision>4</cp:revision>
  <cp:lastPrinted>2016-11-29T15:44:00Z</cp:lastPrinted>
  <dcterms:created xsi:type="dcterms:W3CDTF">2016-11-29T15:46:00Z</dcterms:created>
  <dcterms:modified xsi:type="dcterms:W3CDTF">2016-11-30T07:09:00Z</dcterms:modified>
</cp:coreProperties>
</file>