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D029EC">
        <w:rPr>
          <w:rFonts w:ascii="PT Astra Serif" w:hAnsi="PT Astra Serif"/>
          <w:b/>
          <w:sz w:val="28"/>
          <w:szCs w:val="28"/>
        </w:rPr>
        <w:t>АВГУСТ</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39025D" w:rsidRPr="00941718" w:rsidTr="00914CE6">
        <w:tc>
          <w:tcPr>
            <w:tcW w:w="562" w:type="dxa"/>
          </w:tcPr>
          <w:p w:rsidR="0039025D" w:rsidRPr="002A4D02" w:rsidRDefault="004623EA" w:rsidP="0039025D">
            <w:pPr>
              <w:widowControl w:val="0"/>
              <w:contextualSpacing/>
              <w:jc w:val="center"/>
            </w:pPr>
            <w:r>
              <w:t>2</w:t>
            </w:r>
            <w:r w:rsidR="00476CC6">
              <w:t>.</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Совершенствование штатного расписания профессиональных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 - сентябрь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CA2CC6" w:rsidRPr="00941718" w:rsidTr="00914CE6">
        <w:tc>
          <w:tcPr>
            <w:tcW w:w="562" w:type="dxa"/>
          </w:tcPr>
          <w:p w:rsidR="00CA2CC6" w:rsidRPr="002A4D02" w:rsidRDefault="00551887" w:rsidP="00CA2CC6">
            <w:pPr>
              <w:widowControl w:val="0"/>
              <w:contextualSpacing/>
              <w:jc w:val="center"/>
            </w:pPr>
            <w:r>
              <w:t>3</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551887" w:rsidP="00CA2CC6">
            <w:pPr>
              <w:widowControl w:val="0"/>
              <w:contextualSpacing/>
              <w:jc w:val="center"/>
            </w:pPr>
            <w:r>
              <w:t>4</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551887" w:rsidP="00CA2CC6">
            <w:pPr>
              <w:widowControl w:val="0"/>
              <w:contextualSpacing/>
              <w:jc w:val="center"/>
            </w:pPr>
            <w:r>
              <w:t>5</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lastRenderedPageBreak/>
              <w:t xml:space="preserve">подтверждение документов об образовании и (или) о квалификации, об учёных степенях, учёных званиях </w:t>
            </w:r>
          </w:p>
        </w:tc>
        <w:tc>
          <w:tcPr>
            <w:tcW w:w="3544" w:type="dxa"/>
          </w:tcPr>
          <w:p w:rsidR="00CA2CC6" w:rsidRPr="002A4D02" w:rsidRDefault="00CA2CC6" w:rsidP="00CA2CC6">
            <w:pPr>
              <w:widowControl w:val="0"/>
              <w:jc w:val="both"/>
            </w:pPr>
            <w:r w:rsidRPr="002A4D02">
              <w:lastRenderedPageBreak/>
              <w:t xml:space="preserve">Решение о предоставлении лицензии или об отказе в ее предоставлении, внесение соответствующей записи с реестр лицензий, а также </w:t>
            </w:r>
            <w:r w:rsidRPr="002A4D02">
              <w:lastRenderedPageBreak/>
              <w:t xml:space="preserve">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2A4D02">
              <w:t>аккредитационным</w:t>
            </w:r>
            <w:proofErr w:type="spellEnd"/>
            <w:r w:rsidRPr="002A4D02">
              <w:t xml:space="preserve"> показателям; </w:t>
            </w:r>
          </w:p>
          <w:p w:rsidR="00CA2CC6" w:rsidRPr="002A4D02" w:rsidRDefault="00CA2CC6" w:rsidP="00CA2CC6">
            <w:pPr>
              <w:widowControl w:val="0"/>
              <w:jc w:val="both"/>
            </w:pPr>
            <w:r w:rsidRPr="002A4D02">
              <w:t xml:space="preserve"> реализация государственной услуги по </w:t>
            </w:r>
            <w:proofErr w:type="spellStart"/>
            <w:r w:rsidRPr="002A4D02">
              <w:t>апостилированию</w:t>
            </w:r>
            <w:proofErr w:type="spellEnd"/>
            <w:r w:rsidRPr="002A4D02">
              <w:t xml:space="preserve"> документов в установленные законодательством сроки.</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0477A0"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lastRenderedPageBreak/>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A2CC6" w:rsidRPr="00941718" w:rsidTr="00914CE6">
        <w:tc>
          <w:tcPr>
            <w:tcW w:w="562" w:type="dxa"/>
          </w:tcPr>
          <w:p w:rsidR="00CA2CC6" w:rsidRPr="002A4D02" w:rsidRDefault="00551887" w:rsidP="00CA2CC6">
            <w:pPr>
              <w:widowControl w:val="0"/>
              <w:contextualSpacing/>
              <w:jc w:val="center"/>
            </w:pPr>
            <w:r>
              <w:lastRenderedPageBreak/>
              <w:t>6</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систем и ресурсов</w:t>
            </w:r>
          </w:p>
        </w:tc>
        <w:tc>
          <w:tcPr>
            <w:tcW w:w="3544" w:type="dxa"/>
          </w:tcPr>
          <w:p w:rsidR="00CA2CC6" w:rsidRPr="002A4D02" w:rsidRDefault="00CA2CC6" w:rsidP="00CA2CC6">
            <w:pPr>
              <w:widowControl w:val="0"/>
              <w:jc w:val="both"/>
            </w:pPr>
            <w:r w:rsidRPr="002A4D02">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r w:rsidRPr="002A4D02">
              <w:t>Ширшова Н.В.</w:t>
            </w:r>
          </w:p>
        </w:tc>
      </w:tr>
      <w:tr w:rsidR="00CA2CC6" w:rsidRPr="00941718" w:rsidTr="00914CE6">
        <w:tc>
          <w:tcPr>
            <w:tcW w:w="562" w:type="dxa"/>
          </w:tcPr>
          <w:p w:rsidR="00CA2CC6" w:rsidRPr="002A4D02" w:rsidRDefault="00551887"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реализацией органами местного самоуправления полномочий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2A4D02">
              <w:t>аккредитационных</w:t>
            </w:r>
            <w:proofErr w:type="spellEnd"/>
            <w:r w:rsidRPr="002A4D02">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2A4D02">
              <w:t>исполнение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CA2CC6" w:rsidRPr="00941718" w:rsidTr="00914CE6">
        <w:tc>
          <w:tcPr>
            <w:tcW w:w="562" w:type="dxa"/>
          </w:tcPr>
          <w:p w:rsidR="00CA2CC6" w:rsidRPr="002A4D02" w:rsidRDefault="00551887" w:rsidP="00CA2CC6">
            <w:pPr>
              <w:widowControl w:val="0"/>
              <w:contextualSpacing/>
              <w:jc w:val="center"/>
            </w:pPr>
            <w:r>
              <w:t>8</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профилактики регионального   государственного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A2CC6" w:rsidRPr="00941718" w:rsidTr="00914CE6">
        <w:tc>
          <w:tcPr>
            <w:tcW w:w="562" w:type="dxa"/>
          </w:tcPr>
          <w:p w:rsidR="00CA2CC6" w:rsidRPr="002A4D02" w:rsidRDefault="00551887" w:rsidP="004623EA">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образовательного процесса в профессиональных образовательных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551887">
            <w:pPr>
              <w:widowControl w:val="0"/>
              <w:contextualSpacing/>
              <w:jc w:val="center"/>
            </w:pPr>
            <w:r w:rsidRPr="002A4D02">
              <w:t>1</w:t>
            </w:r>
            <w:r w:rsidR="00551887">
              <w:t>0</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здоровья</w:t>
            </w:r>
          </w:p>
        </w:tc>
        <w:tc>
          <w:tcPr>
            <w:tcW w:w="3544" w:type="dxa"/>
          </w:tcPr>
          <w:p w:rsidR="00CA2CC6" w:rsidRPr="002A4D02" w:rsidRDefault="00CA2CC6" w:rsidP="00CA2CC6">
            <w:pPr>
              <w:widowControl w:val="0"/>
              <w:ind w:left="98" w:right="103"/>
              <w:jc w:val="both"/>
            </w:pPr>
            <w:r w:rsidRPr="002A4D02">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551887">
            <w:pPr>
              <w:widowControl w:val="0"/>
              <w:contextualSpacing/>
              <w:jc w:val="center"/>
            </w:pPr>
            <w:r w:rsidRPr="002A4D02">
              <w:t>1</w:t>
            </w:r>
            <w:r w:rsidR="00551887">
              <w:t>1</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 xml:space="preserve">Развитие системы </w:t>
            </w:r>
            <w:proofErr w:type="spellStart"/>
            <w:r w:rsidRPr="002A4D02">
              <w:t>профориентационной</w:t>
            </w:r>
            <w:proofErr w:type="spellEnd"/>
            <w:r w:rsidRPr="002A4D02">
              <w:t xml:space="preserve">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proofErr w:type="spellStart"/>
            <w:r w:rsidRPr="002A4D02">
              <w:t>Н.А.Матюнина</w:t>
            </w:r>
            <w:proofErr w:type="spellEnd"/>
          </w:p>
        </w:tc>
      </w:tr>
      <w:tr w:rsidR="00CA2CC6" w:rsidRPr="00941718" w:rsidTr="00914CE6">
        <w:tc>
          <w:tcPr>
            <w:tcW w:w="562" w:type="dxa"/>
          </w:tcPr>
          <w:p w:rsidR="00CA2CC6" w:rsidRPr="002A4D02" w:rsidRDefault="00254BC8" w:rsidP="00551887">
            <w:pPr>
              <w:widowControl w:val="0"/>
              <w:contextualSpacing/>
              <w:jc w:val="center"/>
            </w:pPr>
            <w:r w:rsidRPr="002A4D02">
              <w:t>1</w:t>
            </w:r>
            <w:r w:rsidR="00551887">
              <w:t>2</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914CE6">
        <w:tc>
          <w:tcPr>
            <w:tcW w:w="562" w:type="dxa"/>
          </w:tcPr>
          <w:p w:rsidR="00CA2CC6" w:rsidRPr="002A4D02" w:rsidRDefault="00254BC8" w:rsidP="00551887">
            <w:pPr>
              <w:widowControl w:val="0"/>
              <w:contextualSpacing/>
              <w:jc w:val="center"/>
            </w:pPr>
            <w:r w:rsidRPr="002A4D02">
              <w:t>1</w:t>
            </w:r>
            <w:r w:rsidR="00551887">
              <w:t>3</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914CE6">
        <w:tc>
          <w:tcPr>
            <w:tcW w:w="562" w:type="dxa"/>
          </w:tcPr>
          <w:p w:rsidR="00CA2CC6" w:rsidRPr="002A4D02" w:rsidRDefault="00551887" w:rsidP="004623EA">
            <w:pPr>
              <w:widowControl w:val="0"/>
              <w:contextualSpacing/>
              <w:jc w:val="center"/>
            </w:pPr>
            <w:r>
              <w:t>14</w:t>
            </w:r>
            <w:r w:rsidR="00254BC8" w:rsidRPr="002A4D02">
              <w:t>.</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roofErr w:type="spellStart"/>
            <w:r w:rsidRPr="002A4D02">
              <w:t>Ю.С.Ананьева</w:t>
            </w:r>
            <w:proofErr w:type="spellEnd"/>
          </w:p>
        </w:tc>
      </w:tr>
      <w:tr w:rsidR="00CA2CC6" w:rsidRPr="00941718" w:rsidTr="00914CE6">
        <w:tc>
          <w:tcPr>
            <w:tcW w:w="562" w:type="dxa"/>
          </w:tcPr>
          <w:p w:rsidR="00CA2CC6" w:rsidRPr="002A4D02" w:rsidRDefault="00551887" w:rsidP="004623EA">
            <w:pPr>
              <w:widowControl w:val="0"/>
              <w:contextualSpacing/>
              <w:jc w:val="center"/>
            </w:pPr>
            <w:r>
              <w:t>15</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CA2CC6" w:rsidRPr="00941718" w:rsidTr="00914CE6">
        <w:tc>
          <w:tcPr>
            <w:tcW w:w="562" w:type="dxa"/>
          </w:tcPr>
          <w:p w:rsidR="00CA2CC6" w:rsidRPr="002A4D02" w:rsidRDefault="00551887" w:rsidP="004623EA">
            <w:pPr>
              <w:widowControl w:val="0"/>
              <w:contextualSpacing/>
              <w:jc w:val="center"/>
            </w:pPr>
            <w:r>
              <w:t>16</w:t>
            </w:r>
            <w:r w:rsidR="00254BC8"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2A4D02" w:rsidRDefault="00CA2CC6" w:rsidP="00CA2CC6">
            <w:pPr>
              <w:widowControl w:val="0"/>
              <w:jc w:val="both"/>
            </w:pPr>
            <w:r w:rsidRPr="002A4D02">
              <w:t xml:space="preserve">Повышение эффективности профилактических мероприятий по предупреждению </w:t>
            </w:r>
            <w:r w:rsidRPr="002A4D02">
              <w:rPr>
                <w:bCs/>
                <w:shd w:val="clear" w:color="auto" w:fill="FFFFFF"/>
              </w:rPr>
              <w:t>безнадзорности и правонарушений несовершеннолетних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CA2CC6" w:rsidRPr="00941718" w:rsidTr="00914CE6">
        <w:tc>
          <w:tcPr>
            <w:tcW w:w="562" w:type="dxa"/>
          </w:tcPr>
          <w:p w:rsidR="00CA2CC6" w:rsidRPr="002A4D02" w:rsidRDefault="00551887" w:rsidP="004623EA">
            <w:pPr>
              <w:widowControl w:val="0"/>
              <w:contextualSpacing/>
              <w:jc w:val="center"/>
            </w:pPr>
            <w:r>
              <w:t>17</w:t>
            </w:r>
            <w:r w:rsidR="00254BC8"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«Патриотическое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мероприятия патриотической направленности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proofErr w:type="spellStart"/>
            <w:r w:rsidRPr="002A4D02">
              <w:t>В.Ю.Почтарев</w:t>
            </w:r>
            <w:proofErr w:type="spellEnd"/>
          </w:p>
        </w:tc>
      </w:tr>
      <w:tr w:rsidR="00CA2CC6" w:rsidRPr="00941718" w:rsidTr="00914CE6">
        <w:tc>
          <w:tcPr>
            <w:tcW w:w="562" w:type="dxa"/>
          </w:tcPr>
          <w:p w:rsidR="00CA2CC6" w:rsidRPr="002A4D02" w:rsidRDefault="00551887" w:rsidP="004623EA">
            <w:pPr>
              <w:widowControl w:val="0"/>
              <w:contextualSpacing/>
              <w:jc w:val="center"/>
            </w:pPr>
            <w:r>
              <w:t>18</w:t>
            </w:r>
            <w:r w:rsidR="00254BC8" w:rsidRPr="002A4D02">
              <w:t>.</w:t>
            </w:r>
          </w:p>
        </w:tc>
        <w:tc>
          <w:tcPr>
            <w:tcW w:w="5245" w:type="dxa"/>
          </w:tcPr>
          <w:p w:rsidR="00CA2CC6" w:rsidRPr="002A4D02" w:rsidRDefault="00CA2CC6" w:rsidP="00CA2CC6">
            <w:pPr>
              <w:widowControl w:val="0"/>
              <w:ind w:left="87" w:right="144"/>
              <w:jc w:val="both"/>
            </w:pPr>
            <w:r w:rsidRPr="002A4D02">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proofErr w:type="spellStart"/>
            <w:r w:rsidRPr="002A4D02">
              <w:t>Е.А.Демянчук</w:t>
            </w:r>
            <w:proofErr w:type="spellEnd"/>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
          <w:p w:rsidR="00CA2CC6" w:rsidRPr="002A4D02" w:rsidRDefault="00CA2CC6" w:rsidP="00CA2CC6">
            <w:pPr>
              <w:widowControl w:val="0"/>
              <w:jc w:val="both"/>
            </w:pPr>
          </w:p>
        </w:tc>
      </w:tr>
      <w:tr w:rsidR="00CA2CC6" w:rsidRPr="00941718" w:rsidTr="00914CE6">
        <w:tc>
          <w:tcPr>
            <w:tcW w:w="562" w:type="dxa"/>
          </w:tcPr>
          <w:p w:rsidR="00CA2CC6" w:rsidRPr="002A4D02" w:rsidRDefault="00551887" w:rsidP="004623EA">
            <w:pPr>
              <w:widowControl w:val="0"/>
              <w:contextualSpacing/>
              <w:jc w:val="center"/>
            </w:pPr>
            <w:r>
              <w:t>19</w:t>
            </w:r>
            <w:r w:rsidR="00254BC8"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CA2CC6" w:rsidRPr="00941718" w:rsidTr="00914CE6">
        <w:tc>
          <w:tcPr>
            <w:tcW w:w="562" w:type="dxa"/>
          </w:tcPr>
          <w:p w:rsidR="00CA2CC6" w:rsidRPr="002A4D02" w:rsidRDefault="0056576C" w:rsidP="00551887">
            <w:pPr>
              <w:widowControl w:val="0"/>
              <w:contextualSpacing/>
              <w:jc w:val="center"/>
            </w:pPr>
            <w:r>
              <w:t>2</w:t>
            </w:r>
            <w:r w:rsidR="00551887">
              <w:t>0</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7D2E00" w:rsidRPr="00941718" w:rsidTr="00914CE6">
        <w:tc>
          <w:tcPr>
            <w:tcW w:w="562" w:type="dxa"/>
          </w:tcPr>
          <w:p w:rsidR="007D2E00" w:rsidRPr="002A4D02" w:rsidRDefault="00551887" w:rsidP="0056576C">
            <w:pPr>
              <w:widowControl w:val="0"/>
              <w:contextualSpacing/>
              <w:jc w:val="center"/>
            </w:pPr>
            <w:r>
              <w:t>21</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7D2E00" w:rsidRPr="00941718" w:rsidTr="00914CE6">
        <w:tc>
          <w:tcPr>
            <w:tcW w:w="562" w:type="dxa"/>
          </w:tcPr>
          <w:p w:rsidR="007D2E00" w:rsidRPr="002A4D02" w:rsidRDefault="00551887" w:rsidP="004623EA">
            <w:pPr>
              <w:widowControl w:val="0"/>
              <w:contextualSpacing/>
              <w:jc w:val="center"/>
            </w:pPr>
            <w:r>
              <w:t>22</w:t>
            </w:r>
            <w:r w:rsidR="00254BC8"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7D2E00" w:rsidRPr="00941718" w:rsidTr="00914CE6">
        <w:tc>
          <w:tcPr>
            <w:tcW w:w="562" w:type="dxa"/>
          </w:tcPr>
          <w:p w:rsidR="007D2E00" w:rsidRPr="002A4D02" w:rsidRDefault="00551887" w:rsidP="004623EA">
            <w:pPr>
              <w:widowControl w:val="0"/>
              <w:contextualSpacing/>
              <w:jc w:val="center"/>
            </w:pPr>
            <w:r>
              <w:t>23</w:t>
            </w:r>
            <w:r w:rsidR="00254BC8"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7D2E00" w:rsidRPr="00941718" w:rsidTr="00914CE6">
        <w:tc>
          <w:tcPr>
            <w:tcW w:w="562" w:type="dxa"/>
          </w:tcPr>
          <w:p w:rsidR="007D2E00" w:rsidRPr="002A4D02" w:rsidRDefault="00551887" w:rsidP="004623EA">
            <w:pPr>
              <w:widowControl w:val="0"/>
              <w:contextualSpacing/>
              <w:jc w:val="center"/>
            </w:pPr>
            <w:r>
              <w:t>24</w:t>
            </w:r>
            <w:r w:rsidR="00254BC8"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7D2E00" w:rsidRPr="00941718" w:rsidTr="00914CE6">
        <w:tc>
          <w:tcPr>
            <w:tcW w:w="562" w:type="dxa"/>
          </w:tcPr>
          <w:p w:rsidR="007D2E00" w:rsidRPr="002A4D02" w:rsidRDefault="00551887" w:rsidP="004623EA">
            <w:pPr>
              <w:widowControl w:val="0"/>
              <w:contextualSpacing/>
              <w:jc w:val="center"/>
            </w:pPr>
            <w:r>
              <w:t>25</w:t>
            </w:r>
            <w:r w:rsidR="00254BC8"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7D2E00" w:rsidRPr="00941718" w:rsidTr="000477A0">
        <w:tc>
          <w:tcPr>
            <w:tcW w:w="562" w:type="dxa"/>
          </w:tcPr>
          <w:p w:rsidR="007D2E00" w:rsidRPr="002A4D02" w:rsidRDefault="00551887" w:rsidP="004623EA">
            <w:pPr>
              <w:widowControl w:val="0"/>
              <w:contextualSpacing/>
              <w:jc w:val="center"/>
            </w:pPr>
            <w:r>
              <w:t>26</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7D2E00" w:rsidRPr="00941718" w:rsidTr="000477A0">
        <w:tc>
          <w:tcPr>
            <w:tcW w:w="562" w:type="dxa"/>
          </w:tcPr>
          <w:p w:rsidR="007D2E00" w:rsidRPr="002A4D02" w:rsidRDefault="00551887" w:rsidP="004623EA">
            <w:pPr>
              <w:widowControl w:val="0"/>
              <w:contextualSpacing/>
              <w:jc w:val="center"/>
            </w:pPr>
            <w:r>
              <w:t>27</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7D2E00" w:rsidRPr="00941718" w:rsidTr="00914CE6">
        <w:tc>
          <w:tcPr>
            <w:tcW w:w="562" w:type="dxa"/>
          </w:tcPr>
          <w:p w:rsidR="007D2E00" w:rsidRPr="002A4D02" w:rsidRDefault="00551887" w:rsidP="004623EA">
            <w:pPr>
              <w:widowControl w:val="0"/>
              <w:contextualSpacing/>
              <w:jc w:val="center"/>
            </w:pPr>
            <w:r>
              <w:t>28</w:t>
            </w:r>
            <w:r w:rsidR="00254BC8"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51887" w:rsidP="004623EA">
            <w:pPr>
              <w:widowControl w:val="0"/>
              <w:contextualSpacing/>
              <w:jc w:val="center"/>
            </w:pPr>
            <w:r>
              <w:t>29</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51887" w:rsidP="004623EA">
            <w:pPr>
              <w:widowControl w:val="0"/>
              <w:contextualSpacing/>
              <w:jc w:val="center"/>
            </w:pPr>
            <w:r>
              <w:t>30</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51887" w:rsidP="0056576C">
            <w:pPr>
              <w:widowControl w:val="0"/>
              <w:contextualSpacing/>
              <w:jc w:val="center"/>
            </w:pPr>
            <w:r>
              <w:t>31</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51887" w:rsidP="004623EA">
            <w:pPr>
              <w:widowControl w:val="0"/>
              <w:contextualSpacing/>
              <w:jc w:val="center"/>
            </w:pPr>
            <w:r>
              <w:t>32</w:t>
            </w:r>
            <w:r w:rsidR="00254BC8"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7D2E00" w:rsidRPr="00941718" w:rsidTr="00914CE6">
        <w:tc>
          <w:tcPr>
            <w:tcW w:w="562" w:type="dxa"/>
          </w:tcPr>
          <w:p w:rsidR="007D2E00" w:rsidRPr="002A4D02" w:rsidRDefault="00551887" w:rsidP="004623EA">
            <w:pPr>
              <w:widowControl w:val="0"/>
              <w:contextualSpacing/>
              <w:jc w:val="center"/>
            </w:pPr>
            <w:r>
              <w:t>33</w:t>
            </w:r>
            <w:r w:rsidR="00254BC8" w:rsidRPr="002A4D02">
              <w:t>.</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641159">
            <w:pPr>
              <w:widowControl w:val="0"/>
              <w:contextualSpacing/>
              <w:jc w:val="center"/>
              <w:rPr>
                <w:rFonts w:ascii="PT Astra Serif" w:hAnsi="PT Astra Serif"/>
              </w:rPr>
            </w:pPr>
            <w:r>
              <w:rPr>
                <w:rFonts w:ascii="PT Astra Serif" w:hAnsi="PT Astra Serif"/>
              </w:rPr>
              <w:t>2.5.</w:t>
            </w:r>
            <w:r w:rsidR="00641159">
              <w:rPr>
                <w:rFonts w:ascii="PT Astra Serif" w:hAnsi="PT Astra Serif"/>
              </w:rPr>
              <w:t>1</w:t>
            </w:r>
            <w:r>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39025D" w:rsidRPr="00E95C91" w:rsidRDefault="0039025D" w:rsidP="0039025D">
            <w:pPr>
              <w:widowControl w:val="0"/>
              <w:rPr>
                <w:rFonts w:ascii="PT Astra Serif" w:hAnsi="PT Astra Serif"/>
              </w:rPr>
            </w:pPr>
            <w:r w:rsidRPr="00E95C91">
              <w:rPr>
                <w:rFonts w:ascii="PT Astra Serif" w:hAnsi="PT Astra Serif"/>
              </w:rPr>
              <w:t>Гвоздков С.В.</w:t>
            </w:r>
          </w:p>
        </w:tc>
      </w:tr>
      <w:tr w:rsidR="00F57F08"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9A013B"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7D2E0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254BC8" w:rsidRDefault="00254BC8" w:rsidP="00254BC8">
            <w:pPr>
              <w:widowControl w:val="0"/>
              <w:spacing w:line="240" w:lineRule="atLeast"/>
              <w:ind w:firstLine="280"/>
              <w:jc w:val="both"/>
            </w:pP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sidR="005A26A2">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44381" w:rsidRPr="00E95C91" w:rsidRDefault="00B44381" w:rsidP="00B44381">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E95C91" w:rsidRDefault="00B44381" w:rsidP="00B44381">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5A26A2" w:rsidRDefault="005A26A2" w:rsidP="00B44381">
            <w:pPr>
              <w:widowControl w:val="0"/>
            </w:pPr>
            <w:r w:rsidRPr="005A26A2">
              <w:t>Витушкина В.А.</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Размещение данных в ИС АКНДПП (Федеральная база данных об </w:t>
            </w:r>
            <w:proofErr w:type="spellStart"/>
            <w:r w:rsidRPr="00E95C91">
              <w:t>апостилях</w:t>
            </w:r>
            <w:proofErr w:type="spellEnd"/>
            <w:r w:rsidRPr="00E95C91">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5A26A2" w:rsidRDefault="005A26A2" w:rsidP="005A26A2">
            <w:pPr>
              <w:widowControl w:val="0"/>
            </w:pPr>
            <w:r w:rsidRPr="005A26A2">
              <w:t>Витушкина В.А.</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641159">
            <w:pPr>
              <w:widowControl w:val="0"/>
              <w:contextualSpacing/>
              <w:jc w:val="center"/>
              <w:rPr>
                <w:rFonts w:ascii="PT Astra Serif" w:hAnsi="PT Astra Serif"/>
                <w:b/>
              </w:rPr>
            </w:pPr>
            <w:r w:rsidRPr="00941718">
              <w:rPr>
                <w:rFonts w:ascii="PT Astra Serif" w:hAnsi="PT Astra Serif"/>
              </w:rPr>
              <w:t>2.5.1</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51887">
            <w:pPr>
              <w:widowControl w:val="0"/>
              <w:contextualSpacing/>
              <w:jc w:val="center"/>
              <w:rPr>
                <w:rFonts w:ascii="PT Astra Serif" w:hAnsi="PT Astra Serif"/>
              </w:rPr>
            </w:pPr>
            <w:r w:rsidRPr="00941718">
              <w:rPr>
                <w:rFonts w:ascii="PT Astra Serif" w:hAnsi="PT Astra Serif"/>
              </w:rPr>
              <w:t>2.6.</w:t>
            </w:r>
            <w:r w:rsidR="00551887">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3</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4F119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rPr>
                <w:rFonts w:ascii="PT Astra Serif" w:hAnsi="PT Astra Serif"/>
              </w:rPr>
            </w:pPr>
            <w:r w:rsidRPr="00941718">
              <w:rPr>
                <w:rFonts w:ascii="PT Astra Serif" w:hAnsi="PT Astra Serif"/>
              </w:rPr>
              <w:t xml:space="preserve">ОГАУ «Институт развития образования» </w:t>
            </w:r>
          </w:p>
          <w:p w:rsidR="004F1198" w:rsidRPr="00941718" w:rsidRDefault="004F1198" w:rsidP="004F1198">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Проверки профессиональных образовательных организаций по направлениям </w:t>
            </w:r>
            <w:proofErr w:type="spellStart"/>
            <w:r w:rsidRPr="00941718">
              <w:rPr>
                <w:rFonts w:ascii="PT Astra Serif" w:hAnsi="PT Astra Serif"/>
              </w:rPr>
              <w:t>воспитательно</w:t>
            </w:r>
            <w:proofErr w:type="spellEnd"/>
            <w:r w:rsidRPr="00941718">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4623EA">
            <w:pPr>
              <w:widowControl w:val="0"/>
              <w:contextualSpacing/>
              <w:jc w:val="center"/>
              <w:rPr>
                <w:rFonts w:ascii="PT Astra Serif" w:hAnsi="PT Astra Serif"/>
              </w:rPr>
            </w:pPr>
            <w:r>
              <w:rPr>
                <w:rFonts w:ascii="PT Astra Serif" w:hAnsi="PT Astra Serif"/>
              </w:rPr>
              <w:t>2.7.</w:t>
            </w:r>
            <w:r w:rsidR="004623EA">
              <w:rPr>
                <w:rFonts w:ascii="PT Astra Serif" w:hAnsi="PT Astra Serif"/>
              </w:rPr>
              <w:t>6</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5A26A2" w:rsidP="004C2A88">
            <w:pPr>
              <w:widowControl w:val="0"/>
            </w:pPr>
            <w:r w:rsidRPr="005A26A2">
              <w:t>Витушкина В.А.</w:t>
            </w:r>
          </w:p>
        </w:tc>
      </w:tr>
      <w:tr w:rsidR="00812E0D"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C2A88">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w:t>
            </w:r>
            <w:r w:rsidR="004623EA">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2.7.1</w:t>
            </w:r>
            <w:r w:rsidR="004623EA">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623EA">
            <w:pPr>
              <w:widowControl w:val="0"/>
              <w:contextualSpacing/>
              <w:jc w:val="center"/>
              <w:rPr>
                <w:rFonts w:ascii="PT Astra Serif" w:hAnsi="PT Astra Serif"/>
              </w:rPr>
            </w:pPr>
            <w:r w:rsidRPr="00941718">
              <w:rPr>
                <w:rFonts w:ascii="PT Astra Serif" w:hAnsi="PT Astra Serif"/>
              </w:rPr>
              <w:t>2.7.1</w:t>
            </w:r>
            <w:r w:rsidR="004623EA">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941718" w:rsidRDefault="005A26A2" w:rsidP="005A26A2">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center"/>
              <w:rPr>
                <w:rFonts w:ascii="PT Astra Serif" w:hAnsi="PT Astra Serif"/>
              </w:rPr>
            </w:pPr>
            <w:r w:rsidRPr="005A26A2">
              <w:rPr>
                <w:rFonts w:ascii="PT Astra Serif" w:hAnsi="PT Astra Serif"/>
              </w:rPr>
              <w:t>в течение года</w:t>
            </w:r>
          </w:p>
          <w:p w:rsidR="005A26A2" w:rsidRPr="005A26A2" w:rsidRDefault="005A26A2" w:rsidP="0056576C">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56576C" w:rsidRDefault="005A26A2" w:rsidP="0056576C">
            <w:pPr>
              <w:widowControl w:val="0"/>
            </w:pPr>
            <w:r w:rsidRPr="005A26A2">
              <w:t xml:space="preserve">Департамент по надзору и контролю в сфере образования </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51887" w:rsidRDefault="00551887" w:rsidP="009B7D42">
      <w:pPr>
        <w:widowControl w:val="0"/>
        <w:adjustRightInd w:val="0"/>
        <w:contextualSpacing/>
        <w:textAlignment w:val="baseline"/>
        <w:rPr>
          <w:rFonts w:ascii="PT Astra Serif" w:hAnsi="PT Astra Serif"/>
          <w:b/>
        </w:rPr>
      </w:pPr>
    </w:p>
    <w:p w:rsidR="00551887" w:rsidRDefault="00551887"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51887" w:rsidRPr="00F42439" w:rsidRDefault="00551887" w:rsidP="00551887">
      <w:pPr>
        <w:widowControl w:val="0"/>
        <w:tabs>
          <w:tab w:val="left" w:pos="851"/>
        </w:tabs>
        <w:contextualSpacing/>
        <w:jc w:val="both"/>
        <w:rPr>
          <w:b/>
          <w:iCs/>
        </w:rPr>
      </w:pPr>
      <w:r>
        <w:rPr>
          <w:b/>
          <w:iCs/>
        </w:rPr>
        <w:t xml:space="preserve">Исполняющий обязанности </w:t>
      </w:r>
      <w:r w:rsidRPr="00F42439">
        <w:rPr>
          <w:b/>
          <w:iCs/>
        </w:rPr>
        <w:t>Министр</w:t>
      </w:r>
      <w:r>
        <w:rPr>
          <w:b/>
          <w:iCs/>
        </w:rPr>
        <w:t>а</w:t>
      </w:r>
      <w:r w:rsidRPr="00F42439">
        <w:rPr>
          <w:b/>
          <w:iCs/>
        </w:rPr>
        <w:t xml:space="preserve"> просвещения </w:t>
      </w:r>
    </w:p>
    <w:p w:rsidR="00551887" w:rsidRDefault="00551887" w:rsidP="00551887">
      <w:pPr>
        <w:widowControl w:val="0"/>
        <w:tabs>
          <w:tab w:val="left" w:pos="851"/>
        </w:tabs>
        <w:contextualSpacing/>
        <w:jc w:val="both"/>
        <w:rPr>
          <w:b/>
          <w:iCs/>
        </w:rPr>
      </w:pPr>
      <w:r w:rsidRPr="00F42439">
        <w:rPr>
          <w:b/>
          <w:iCs/>
        </w:rPr>
        <w:t xml:space="preserve">и воспитания Ульяновской области                                        </w:t>
      </w:r>
      <w:r>
        <w:rPr>
          <w:b/>
          <w:iCs/>
        </w:rPr>
        <w:t xml:space="preserve">                                 </w:t>
      </w:r>
      <w:bookmarkStart w:id="1" w:name="_GoBack"/>
      <w:bookmarkEnd w:id="1"/>
      <w:r w:rsidRPr="00F42439">
        <w:rPr>
          <w:b/>
          <w:iCs/>
        </w:rPr>
        <w:t xml:space="preserve">                                                   </w:t>
      </w:r>
      <w:r>
        <w:rPr>
          <w:b/>
          <w:iCs/>
        </w:rPr>
        <w:t xml:space="preserve">       </w:t>
      </w:r>
      <w:r w:rsidRPr="00F42439">
        <w:rPr>
          <w:b/>
          <w:iCs/>
        </w:rPr>
        <w:t xml:space="preserve">                   </w:t>
      </w:r>
      <w:proofErr w:type="spellStart"/>
      <w:r>
        <w:rPr>
          <w:b/>
          <w:iCs/>
        </w:rPr>
        <w:t>И.В.Киселева</w:t>
      </w:r>
      <w:proofErr w:type="spellEnd"/>
    </w:p>
    <w:p w:rsidR="004C2A88" w:rsidRDefault="004C2A88" w:rsidP="009B7D42">
      <w:pPr>
        <w:widowControl w:val="0"/>
        <w:adjustRightInd w:val="0"/>
        <w:contextualSpacing/>
        <w:textAlignment w:val="baseline"/>
        <w:rPr>
          <w:rFonts w:ascii="PT Astra Serif" w:hAnsi="PT Astra Serif"/>
          <w:b/>
        </w:rPr>
      </w:pPr>
    </w:p>
    <w:p w:rsidR="004C2A88" w:rsidRDefault="004C2A88" w:rsidP="009B7D42">
      <w:pPr>
        <w:widowControl w:val="0"/>
        <w:adjustRightInd w:val="0"/>
        <w:contextualSpacing/>
        <w:textAlignment w:val="baseline"/>
        <w:rPr>
          <w:rFonts w:ascii="PT Astra Serif" w:hAnsi="PT Astra Serif"/>
          <w:b/>
        </w:rPr>
      </w:pPr>
    </w:p>
    <w:p w:rsidR="004C2A88" w:rsidRPr="00941718" w:rsidRDefault="004C2A88" w:rsidP="009B7D42">
      <w:pPr>
        <w:widowControl w:val="0"/>
        <w:adjustRightInd w:val="0"/>
        <w:contextualSpacing/>
        <w:textAlignment w:val="baseline"/>
        <w:rPr>
          <w:rFonts w:ascii="PT Astra Serif" w:hAnsi="PT Astra Serif"/>
          <w:b/>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3B" w:rsidRDefault="0003073B" w:rsidP="00090D5A">
      <w:r>
        <w:separator/>
      </w:r>
    </w:p>
  </w:endnote>
  <w:endnote w:type="continuationSeparator" w:id="0">
    <w:p w:rsidR="0003073B" w:rsidRDefault="0003073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3B" w:rsidRDefault="0003073B" w:rsidP="00090D5A">
      <w:r>
        <w:separator/>
      </w:r>
    </w:p>
  </w:footnote>
  <w:footnote w:type="continuationSeparator" w:id="0">
    <w:p w:rsidR="0003073B" w:rsidRDefault="0003073B"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89" w:rsidRPr="00207389" w:rsidRDefault="00541889" w:rsidP="00207389">
    <w:pPr>
      <w:pStyle w:val="ad"/>
      <w:jc w:val="center"/>
    </w:pPr>
    <w:r>
      <w:fldChar w:fldCharType="begin"/>
    </w:r>
    <w:r>
      <w:instrText xml:space="preserve"> PAGE   \* MERGEFORMAT </w:instrText>
    </w:r>
    <w:r>
      <w:fldChar w:fldCharType="separate"/>
    </w:r>
    <w:r w:rsidR="00551887">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73B"/>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3EA"/>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887"/>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CF8"/>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8D"/>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9EC"/>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67189"/>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48B13-569D-4F81-9A75-D5A227AE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5</cp:revision>
  <cp:lastPrinted>2023-05-05T11:22:00Z</cp:lastPrinted>
  <dcterms:created xsi:type="dcterms:W3CDTF">2023-05-19T09:02:00Z</dcterms:created>
  <dcterms:modified xsi:type="dcterms:W3CDTF">2023-07-04T05:20:00Z</dcterms:modified>
</cp:coreProperties>
</file>