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2266"/>
        <w:gridCol w:w="4532"/>
      </w:tblGrid>
      <w:tr w:rsidR="009F6085" w:rsidTr="009F6085">
        <w:tc>
          <w:tcPr>
            <w:tcW w:w="3399" w:type="dxa"/>
          </w:tcPr>
          <w:p w:rsidR="009F6085" w:rsidRDefault="009F6085" w:rsidP="00635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9F6085" w:rsidRDefault="009F6085" w:rsidP="00635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</w:tcPr>
          <w:p w:rsidR="009F6085" w:rsidRPr="009F6085" w:rsidRDefault="009F6085" w:rsidP="009F60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>Утвержден</w:t>
            </w:r>
          </w:p>
          <w:p w:rsidR="009F6085" w:rsidRPr="009F6085" w:rsidRDefault="009F6085" w:rsidP="009F60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sz w:val="28"/>
                <w:szCs w:val="28"/>
              </w:rPr>
              <w:t>п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>риказ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>ом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 xml:space="preserve"> Министерства просвещения и воспитания Ульяновской области от 11.07.2022 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 xml:space="preserve">№ 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>18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 xml:space="preserve"> «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 xml:space="preserve">О внесении изменения в приказ Министерства образования и науки Ульяновской области от 3 октября 2019 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>№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 xml:space="preserve"> 20</w:t>
            </w:r>
            <w:r w:rsidRPr="009F6085">
              <w:rPr>
                <w:rFonts w:ascii="PT Astra Serif" w:hAnsi="PT Astra Serif" w:cs="Arial"/>
                <w:bCs/>
                <w:sz w:val="28"/>
                <w:szCs w:val="28"/>
              </w:rPr>
              <w:t>»</w:t>
            </w:r>
          </w:p>
          <w:p w:rsidR="009F6085" w:rsidRPr="009F6085" w:rsidRDefault="009F6085" w:rsidP="009F60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F6085" w:rsidRDefault="009F6085" w:rsidP="00635A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0"/>
          <w:szCs w:val="20"/>
        </w:rPr>
      </w:pPr>
      <w:r w:rsidRPr="009F6085">
        <w:rPr>
          <w:rFonts w:ascii="PT Astra Serif" w:hAnsi="PT Astra Serif" w:cs="Arial"/>
          <w:b/>
          <w:bCs/>
          <w:sz w:val="20"/>
          <w:szCs w:val="20"/>
        </w:rPr>
        <w:t>СОСТАВ</w:t>
      </w:r>
    </w:p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0"/>
          <w:szCs w:val="20"/>
        </w:rPr>
      </w:pPr>
      <w:r w:rsidRPr="009F6085">
        <w:rPr>
          <w:rFonts w:ascii="PT Astra Serif" w:hAnsi="PT Astra Serif" w:cs="Arial"/>
          <w:b/>
          <w:bCs/>
          <w:sz w:val="20"/>
          <w:szCs w:val="20"/>
        </w:rPr>
        <w:t>КОМИССИИ ПО СОБЛЮДЕНИЮ ТРЕБОВАНИЙ К СЛУЖЕБНОМУ ПОВЕДЕНИЮ</w:t>
      </w:r>
    </w:p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0"/>
          <w:szCs w:val="20"/>
        </w:rPr>
      </w:pPr>
      <w:r w:rsidRPr="009F6085">
        <w:rPr>
          <w:rFonts w:ascii="PT Astra Serif" w:hAnsi="PT Astra Serif" w:cs="Arial"/>
          <w:b/>
          <w:bCs/>
          <w:sz w:val="20"/>
          <w:szCs w:val="20"/>
        </w:rPr>
        <w:t>ГОСУДАРСТВЕННЫХ ГРАЖДАНСКИХ СЛУЖАЩИХ МИНИСТЕРСТВА</w:t>
      </w:r>
    </w:p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0"/>
          <w:szCs w:val="20"/>
        </w:rPr>
      </w:pPr>
      <w:r w:rsidRPr="009F6085">
        <w:rPr>
          <w:rFonts w:ascii="PT Astra Serif" w:hAnsi="PT Astra Serif" w:cs="Arial"/>
          <w:b/>
          <w:bCs/>
          <w:sz w:val="20"/>
          <w:szCs w:val="20"/>
        </w:rPr>
        <w:t>ПРОСВЕЩЕНИЯ И ВОСПИТАНИЯ УЛЬЯНОВСКОЙ ОБЛАСТИ</w:t>
      </w:r>
    </w:p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0"/>
          <w:szCs w:val="20"/>
        </w:rPr>
      </w:pPr>
      <w:r w:rsidRPr="009F6085">
        <w:rPr>
          <w:rFonts w:ascii="PT Astra Serif" w:hAnsi="PT Astra Serif" w:cs="Arial"/>
          <w:b/>
          <w:bCs/>
          <w:sz w:val="20"/>
          <w:szCs w:val="20"/>
        </w:rPr>
        <w:t>И УРЕГУЛИРОВАНИЮ КОНФЛИКТА ИНТЕРЕСОВ</w:t>
      </w:r>
    </w:p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4"/>
          <w:szCs w:val="24"/>
        </w:rPr>
      </w:pPr>
    </w:p>
    <w:tbl>
      <w:tblPr>
        <w:tblW w:w="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4"/>
      </w:tblGrid>
      <w:tr w:rsidR="00FC125A" w:rsidRPr="009F6085" w:rsidTr="00FC125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25A" w:rsidRPr="009F6085" w:rsidRDefault="00FC125A" w:rsidP="009F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25A" w:rsidRPr="009F6085" w:rsidRDefault="00FC125A" w:rsidP="009F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color w:val="392C69"/>
                <w:sz w:val="20"/>
                <w:szCs w:val="20"/>
              </w:rPr>
            </w:pPr>
          </w:p>
        </w:tc>
      </w:tr>
    </w:tbl>
    <w:p w:rsidR="00635ACF" w:rsidRPr="009F6085" w:rsidRDefault="00635ACF" w:rsidP="009F60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967"/>
      </w:tblGrid>
      <w:tr w:rsidR="00635ACF" w:rsidRPr="009F6085" w:rsidTr="009F6085">
        <w:tc>
          <w:tcPr>
            <w:tcW w:w="10065" w:type="dxa"/>
            <w:gridSpan w:val="2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Председатель комиссии: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Киселева И.В.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заместитель Министра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10065" w:type="dxa"/>
            <w:gridSpan w:val="2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Касимова О.М.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директор департамента по надзору и контролю в сфере образования Министерства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10065" w:type="dxa"/>
            <w:gridSpan w:val="2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Секретарь комиссии: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Назырова А.М.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начальник отдела правового обеспечения Министерства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10065" w:type="dxa"/>
            <w:gridSpan w:val="2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Члены комиссии: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Балашова И.В.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заместитель Министра - директор департамента административного обеспечения Министерства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Головин П.П.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член Общественного совета по вопросам образования Министерства просвещения и воспитания Ульяновской области, Народный учитель СССР (по согласованию)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Иванов И.А.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начальник отдела кадров, старший преподаватель кафедры экономики и государственного управления, федерального государственного бюджетного учреждения высшего профессионального образования Ульяновский филиал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9F6085">
              <w:rPr>
                <w:rFonts w:ascii="PT Astra Serif" w:hAnsi="PT Astra Serif" w:cs="Arial"/>
                <w:sz w:val="24"/>
                <w:szCs w:val="24"/>
              </w:rPr>
              <w:t>Илюхина</w:t>
            </w:r>
            <w:proofErr w:type="spellEnd"/>
            <w:r w:rsidRPr="009F6085">
              <w:rPr>
                <w:rFonts w:ascii="PT Astra Serif" w:hAnsi="PT Astra Serif" w:cs="Arial"/>
                <w:sz w:val="24"/>
                <w:szCs w:val="24"/>
              </w:rPr>
              <w:t xml:space="preserve"> М.В.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референт отдела правового обеспечения Министерства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Козлова Н.А.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директор департамента общего образования и дополнительного образования Министерства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lastRenderedPageBreak/>
              <w:t>Петрякова Т.Н.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референт департамента профессионального образования Министерства просвещения и воспитания Ульяновской области</w:t>
            </w:r>
          </w:p>
        </w:tc>
      </w:tr>
      <w:tr w:rsidR="00635ACF" w:rsidRPr="009F6085" w:rsidTr="009F6085">
        <w:tc>
          <w:tcPr>
            <w:tcW w:w="2098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Хайрутдинов Т.А.</w:t>
            </w:r>
          </w:p>
        </w:tc>
        <w:tc>
          <w:tcPr>
            <w:tcW w:w="7967" w:type="dxa"/>
          </w:tcPr>
          <w:p w:rsidR="00635ACF" w:rsidRPr="009F6085" w:rsidRDefault="0063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F6085">
              <w:rPr>
                <w:rFonts w:ascii="PT Astra Serif" w:hAnsi="PT Astra Serif" w:cs="Arial"/>
                <w:sz w:val="24"/>
                <w:szCs w:val="24"/>
              </w:rPr>
              <w:t>директор департамента профессионального образования Министерства просвещения и воспитания Ульяновской области</w:t>
            </w:r>
          </w:p>
        </w:tc>
      </w:tr>
    </w:tbl>
    <w:p w:rsidR="00635ACF" w:rsidRPr="009F6085" w:rsidRDefault="00635ACF" w:rsidP="00635A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635ACF" w:rsidRPr="009F6085" w:rsidRDefault="00635ACF" w:rsidP="00635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4"/>
          <w:szCs w:val="24"/>
        </w:rPr>
      </w:pPr>
      <w:r w:rsidRPr="009F6085">
        <w:rPr>
          <w:rFonts w:ascii="PT Astra Serif" w:hAnsi="PT Astra Serif" w:cs="Arial"/>
          <w:sz w:val="24"/>
          <w:szCs w:val="24"/>
        </w:rPr>
        <w:t>Представители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(по согласованию).</w:t>
      </w:r>
    </w:p>
    <w:p w:rsidR="00114264" w:rsidRPr="009F6085" w:rsidRDefault="004E6C5B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114264" w:rsidRPr="009F6085" w:rsidSect="009F6085">
      <w:headerReference w:type="default" r:id="rId6"/>
      <w:pgSz w:w="11906" w:h="16838"/>
      <w:pgMar w:top="117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5B" w:rsidRDefault="004E6C5B" w:rsidP="009F6085">
      <w:pPr>
        <w:spacing w:after="0" w:line="240" w:lineRule="auto"/>
      </w:pPr>
      <w:r>
        <w:separator/>
      </w:r>
    </w:p>
  </w:endnote>
  <w:endnote w:type="continuationSeparator" w:id="0">
    <w:p w:rsidR="004E6C5B" w:rsidRDefault="004E6C5B" w:rsidP="009F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5B" w:rsidRDefault="004E6C5B" w:rsidP="009F6085">
      <w:pPr>
        <w:spacing w:after="0" w:line="240" w:lineRule="auto"/>
      </w:pPr>
      <w:r>
        <w:separator/>
      </w:r>
    </w:p>
  </w:footnote>
  <w:footnote w:type="continuationSeparator" w:id="0">
    <w:p w:rsidR="004E6C5B" w:rsidRDefault="004E6C5B" w:rsidP="009F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454152"/>
      <w:docPartObj>
        <w:docPartGallery w:val="Page Numbers (Top of Page)"/>
        <w:docPartUnique/>
      </w:docPartObj>
    </w:sdtPr>
    <w:sdtContent>
      <w:p w:rsidR="009F6085" w:rsidRDefault="009F6085" w:rsidP="009F6085">
        <w:pPr>
          <w:pStyle w:val="a4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6085" w:rsidRDefault="009F6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6"/>
    <w:rsid w:val="004E6C5B"/>
    <w:rsid w:val="00635ACF"/>
    <w:rsid w:val="007A2FC1"/>
    <w:rsid w:val="008B7B43"/>
    <w:rsid w:val="009F6085"/>
    <w:rsid w:val="00AC4906"/>
    <w:rsid w:val="00B275CA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FFD5"/>
  <w15:chartTrackingRefBased/>
  <w15:docId w15:val="{DEBFE440-3A2B-4651-8BE9-A227AD2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085"/>
  </w:style>
  <w:style w:type="paragraph" w:styleId="a6">
    <w:name w:val="footer"/>
    <w:basedOn w:val="a"/>
    <w:link w:val="a7"/>
    <w:uiPriority w:val="99"/>
    <w:unhideWhenUsed/>
    <w:rsid w:val="009F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2022-10-12T07:05:00Z</dcterms:created>
  <dcterms:modified xsi:type="dcterms:W3CDTF">2022-10-12T07:05:00Z</dcterms:modified>
</cp:coreProperties>
</file>