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EC" w:rsidRPr="006A59BF" w:rsidRDefault="006A59BF" w:rsidP="006A59BF">
      <w:pPr>
        <w:jc w:val="right"/>
        <w:rPr>
          <w:rFonts w:ascii="PT Astra Serif" w:hAnsi="PT Astra Serif"/>
          <w:i/>
          <w:sz w:val="28"/>
          <w:szCs w:val="28"/>
        </w:rPr>
      </w:pPr>
      <w:r w:rsidRPr="006A59BF">
        <w:rPr>
          <w:rFonts w:ascii="PT Astra Serif" w:hAnsi="PT Astra Serif"/>
          <w:i/>
          <w:sz w:val="28"/>
          <w:szCs w:val="28"/>
        </w:rPr>
        <w:t>Выступление Семеновой Н.В.</w:t>
      </w:r>
    </w:p>
    <w:p w:rsidR="006A59BF" w:rsidRPr="00B25EAB" w:rsidRDefault="006A59BF" w:rsidP="006A59BF">
      <w:pPr>
        <w:spacing w:after="0"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B25EAB">
        <w:rPr>
          <w:rFonts w:ascii="PT Astra Serif" w:hAnsi="PT Astra Serif"/>
          <w:b/>
          <w:sz w:val="28"/>
          <w:szCs w:val="28"/>
        </w:rPr>
        <w:t>Об итогах работы, направленной на снижение образовательной миграции, мерах и мероприятиях по привлечению притока абитуриентов в регион</w:t>
      </w:r>
    </w:p>
    <w:p w:rsidR="00A11B20" w:rsidRDefault="00557370" w:rsidP="00A11B20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="00A718CC">
        <w:rPr>
          <w:rFonts w:ascii="PT Astra Serif" w:hAnsi="PT Astra Serif"/>
          <w:b/>
          <w:sz w:val="28"/>
          <w:szCs w:val="28"/>
        </w:rPr>
        <w:t>Слайд № 1</w:t>
      </w:r>
    </w:p>
    <w:p w:rsidR="00557370" w:rsidRDefault="00557370" w:rsidP="00A11B20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Министерством просвещения и воспитания Ульяновской области ежегодно анализируются вопросы образовательной миграции</w:t>
      </w:r>
      <w:r w:rsidR="00242E3F">
        <w:rPr>
          <w:rFonts w:ascii="PT Astra Serif" w:hAnsi="PT Astra Serif"/>
          <w:sz w:val="28"/>
          <w:szCs w:val="28"/>
        </w:rPr>
        <w:t xml:space="preserve"> выпускников общеобразовательных организаций. Мониторинги, проведённые в период </w:t>
      </w:r>
      <w:r w:rsidR="00242E3F">
        <w:rPr>
          <w:rFonts w:ascii="PT Astra Serif" w:hAnsi="PT Astra Serif"/>
          <w:sz w:val="28"/>
          <w:szCs w:val="28"/>
        </w:rPr>
        <w:br/>
        <w:t xml:space="preserve">с 2018 по 2020 год, показывают, </w:t>
      </w:r>
      <w:r w:rsidR="00242E3F" w:rsidRPr="008E61AE">
        <w:rPr>
          <w:rFonts w:ascii="PT Astra Serif" w:hAnsi="PT Astra Serif"/>
          <w:sz w:val="28"/>
          <w:szCs w:val="28"/>
        </w:rPr>
        <w:t xml:space="preserve">что </w:t>
      </w:r>
      <w:r w:rsidR="00D96DFC" w:rsidRPr="008E61AE">
        <w:rPr>
          <w:rFonts w:ascii="PT Astra Serif" w:hAnsi="PT Astra Serif"/>
          <w:sz w:val="28"/>
          <w:szCs w:val="28"/>
        </w:rPr>
        <w:t xml:space="preserve">показатели образовательной миграции </w:t>
      </w:r>
      <w:r w:rsidR="008E61AE" w:rsidRPr="008E61AE">
        <w:rPr>
          <w:rFonts w:ascii="PT Astra Serif" w:hAnsi="PT Astra Serif"/>
          <w:sz w:val="28"/>
          <w:szCs w:val="28"/>
        </w:rPr>
        <w:t xml:space="preserve">незначительно </w:t>
      </w:r>
      <w:r w:rsidR="00D96DFC" w:rsidRPr="008E61AE">
        <w:rPr>
          <w:rFonts w:ascii="PT Astra Serif" w:hAnsi="PT Astra Serif"/>
          <w:sz w:val="28"/>
          <w:szCs w:val="28"/>
        </w:rPr>
        <w:t>меняются</w:t>
      </w:r>
      <w:r w:rsidR="00413F54" w:rsidRPr="008E61AE">
        <w:rPr>
          <w:rFonts w:ascii="PT Astra Serif" w:hAnsi="PT Astra Serif"/>
          <w:sz w:val="28"/>
          <w:szCs w:val="28"/>
        </w:rPr>
        <w:t xml:space="preserve"> в пределах</w:t>
      </w:r>
      <w:r w:rsidR="00D72FA7">
        <w:rPr>
          <w:rFonts w:ascii="PT Astra Serif" w:hAnsi="PT Astra Serif"/>
          <w:sz w:val="28"/>
          <w:szCs w:val="28"/>
        </w:rPr>
        <w:t xml:space="preserve"> от 0,1</w:t>
      </w:r>
      <w:r w:rsidR="004E02E2">
        <w:rPr>
          <w:rFonts w:ascii="PT Astra Serif" w:hAnsi="PT Astra Serif"/>
          <w:sz w:val="28"/>
          <w:szCs w:val="28"/>
        </w:rPr>
        <w:t xml:space="preserve"> до</w:t>
      </w:r>
      <w:r w:rsidR="00413F54" w:rsidRPr="008E61AE">
        <w:rPr>
          <w:rFonts w:ascii="PT Astra Serif" w:hAnsi="PT Astra Serif"/>
          <w:sz w:val="28"/>
          <w:szCs w:val="28"/>
        </w:rPr>
        <w:t xml:space="preserve"> 1 %.</w:t>
      </w:r>
    </w:p>
    <w:p w:rsidR="00A718CC" w:rsidRDefault="00A718CC" w:rsidP="00A11B20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</w:p>
    <w:p w:rsidR="00A718CC" w:rsidRPr="00A718CC" w:rsidRDefault="00A718CC" w:rsidP="00A11B20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A718CC">
        <w:rPr>
          <w:rFonts w:ascii="PT Astra Serif" w:hAnsi="PT Astra Serif"/>
          <w:b/>
          <w:sz w:val="28"/>
          <w:szCs w:val="28"/>
        </w:rPr>
        <w:t>Слайд № 2</w:t>
      </w:r>
    </w:p>
    <w:p w:rsidR="002E14F4" w:rsidRPr="008E61AE" w:rsidRDefault="00413F54" w:rsidP="00A11B20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 w:rsidRPr="008E61AE">
        <w:rPr>
          <w:rFonts w:ascii="PT Astra Serif" w:hAnsi="PT Astra Serif"/>
          <w:sz w:val="28"/>
          <w:szCs w:val="28"/>
        </w:rPr>
        <w:tab/>
      </w:r>
      <w:r w:rsidR="002E14F4" w:rsidRPr="008E61AE">
        <w:rPr>
          <w:rFonts w:ascii="PT Astra Serif" w:hAnsi="PT Astra Serif"/>
          <w:sz w:val="28"/>
          <w:szCs w:val="28"/>
        </w:rPr>
        <w:t>Процентные показатели остаются в основных пределах</w:t>
      </w:r>
      <w:r w:rsidRPr="008E61AE">
        <w:rPr>
          <w:rFonts w:ascii="PT Astra Serif" w:hAnsi="PT Astra Serif"/>
          <w:sz w:val="28"/>
          <w:szCs w:val="28"/>
        </w:rPr>
        <w:t xml:space="preserve">: </w:t>
      </w:r>
    </w:p>
    <w:p w:rsidR="00413F54" w:rsidRPr="008E61AE" w:rsidRDefault="00413F54" w:rsidP="00A11B20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 w:rsidRPr="008E61AE">
        <w:rPr>
          <w:rFonts w:ascii="PT Astra Serif" w:hAnsi="PT Astra Serif"/>
          <w:sz w:val="28"/>
          <w:szCs w:val="28"/>
        </w:rPr>
        <w:t>для выпускников 9-х классов:</w:t>
      </w:r>
    </w:p>
    <w:p w:rsidR="00413F54" w:rsidRPr="008E61AE" w:rsidRDefault="00413F54" w:rsidP="00A11B20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 w:rsidRPr="008E61AE">
        <w:rPr>
          <w:rFonts w:ascii="PT Astra Serif" w:hAnsi="PT Astra Serif"/>
          <w:sz w:val="28"/>
          <w:szCs w:val="28"/>
        </w:rPr>
        <w:t>- более 95% продолжают обучение в регионе, более 4% продолжают обучение в профессиональных образовательных организациях других регионов.</w:t>
      </w:r>
    </w:p>
    <w:p w:rsidR="00242E3F" w:rsidRDefault="00413F54" w:rsidP="009F4922">
      <w:pPr>
        <w:spacing w:after="0" w:line="240" w:lineRule="atLeast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/>
          <w:color w:val="FF0000"/>
          <w:sz w:val="28"/>
          <w:szCs w:val="28"/>
        </w:rPr>
        <w:tab/>
      </w:r>
    </w:p>
    <w:p w:rsidR="00557370" w:rsidRPr="00557370" w:rsidRDefault="00557370" w:rsidP="00557370">
      <w:pPr>
        <w:spacing w:after="0" w:line="240" w:lineRule="atLeast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57370">
        <w:rPr>
          <w:rFonts w:ascii="PT Astra Serif" w:hAnsi="PT Astra Serif" w:cs="Times New Roman"/>
          <w:b/>
          <w:sz w:val="24"/>
          <w:szCs w:val="24"/>
        </w:rPr>
        <w:t>Мониторинг по дальнейшему самоопределению выпускников</w:t>
      </w:r>
    </w:p>
    <w:p w:rsidR="00557370" w:rsidRPr="00557370" w:rsidRDefault="00557370" w:rsidP="00557370">
      <w:pPr>
        <w:spacing w:after="0" w:line="240" w:lineRule="atLeast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57370">
        <w:rPr>
          <w:rFonts w:ascii="PT Astra Serif" w:hAnsi="PT Astra Serif" w:cs="Times New Roman"/>
          <w:b/>
          <w:sz w:val="24"/>
          <w:szCs w:val="24"/>
        </w:rPr>
        <w:t xml:space="preserve"> 9-х классов общеобразовательных организаций</w:t>
      </w:r>
    </w:p>
    <w:p w:rsidR="00557370" w:rsidRDefault="00557370" w:rsidP="0055737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829" w:type="dxa"/>
        <w:tblInd w:w="-318" w:type="dxa"/>
        <w:tblLook w:val="04A0"/>
      </w:tblPr>
      <w:tblGrid>
        <w:gridCol w:w="617"/>
        <w:gridCol w:w="5054"/>
        <w:gridCol w:w="1386"/>
        <w:gridCol w:w="1386"/>
        <w:gridCol w:w="1386"/>
      </w:tblGrid>
      <w:tr w:rsidR="00557370" w:rsidTr="005573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2020 год</w:t>
            </w:r>
          </w:p>
        </w:tc>
      </w:tr>
      <w:tr w:rsidR="00242E3F" w:rsidTr="005573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557370" w:rsidRDefault="00621D2E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242E3F" w:rsidRDefault="00242E3F" w:rsidP="00242E3F">
            <w:pPr>
              <w:spacing w:line="240" w:lineRule="atLeas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Доля выпускников 9-х классов, продолживших обучение в регионе. Из них: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242E3F" w:rsidRDefault="00242E3F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95,4 %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242E3F" w:rsidRDefault="00242E3F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95,3%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242E3F" w:rsidRDefault="00242E3F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95,5%</w:t>
            </w:r>
          </w:p>
        </w:tc>
      </w:tr>
      <w:tr w:rsidR="00557370" w:rsidTr="005573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621D2E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557370">
            <w:pPr>
              <w:spacing w:line="240" w:lineRule="atLeast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Доля выпускников 9-х классов, продолживших обучение в 10-ом классе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50,1%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47,2%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47,1%</w:t>
            </w:r>
          </w:p>
        </w:tc>
      </w:tr>
      <w:tr w:rsidR="00557370" w:rsidTr="005573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621D2E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557370" w:rsidRPr="00557370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557370">
            <w:pPr>
              <w:spacing w:line="240" w:lineRule="atLeast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Доля выпускников 9-х классов, поступивших в профессиональные образовательные организации региона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44,0%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46,5%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46,8</w:t>
            </w:r>
          </w:p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42E3F" w:rsidTr="005573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557370" w:rsidRDefault="00621D2E" w:rsidP="00DC42F5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242E3F" w:rsidRPr="00557370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557370" w:rsidRDefault="00242E3F" w:rsidP="00980773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 xml:space="preserve">Другое </w:t>
            </w:r>
          </w:p>
          <w:p w:rsidR="00242E3F" w:rsidRPr="00557370" w:rsidRDefault="00242E3F" w:rsidP="00980773">
            <w:pPr>
              <w:spacing w:line="240" w:lineRule="atLeast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>(трудоустройство, ВСОШ, курсы и др.)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F" w:rsidRPr="00242E3F" w:rsidRDefault="00242E3F" w:rsidP="00980773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1,3%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F" w:rsidRPr="00242E3F" w:rsidRDefault="00242E3F" w:rsidP="00980773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1,6%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F" w:rsidRPr="00242E3F" w:rsidRDefault="00242E3F" w:rsidP="00980773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1,6%</w:t>
            </w:r>
          </w:p>
        </w:tc>
      </w:tr>
      <w:tr w:rsidR="00242E3F" w:rsidTr="005573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242E3F" w:rsidRDefault="00621D2E" w:rsidP="00DC42F5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242E3F"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242E3F" w:rsidRDefault="00242E3F">
            <w:pPr>
              <w:spacing w:line="240" w:lineRule="atLeas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Доля выпускников 9-классов, поступивших в профессиональные образовательные организации других регионов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F" w:rsidRPr="00242E3F" w:rsidRDefault="00242E3F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42E3F" w:rsidRPr="00242E3F" w:rsidRDefault="00242E3F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4,6%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F" w:rsidRPr="00242E3F" w:rsidRDefault="00242E3F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42E3F" w:rsidRPr="00242E3F" w:rsidRDefault="00242E3F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4,7%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F" w:rsidRPr="00242E3F" w:rsidRDefault="00242E3F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42E3F" w:rsidRPr="00242E3F" w:rsidRDefault="00242E3F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4,5</w:t>
            </w:r>
            <w:r w:rsidR="00D96DFC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</w:tbl>
    <w:p w:rsidR="00D96DFC" w:rsidRDefault="00D96DFC" w:rsidP="00D96DFC">
      <w:pPr>
        <w:spacing w:after="0" w:line="240" w:lineRule="atLeast"/>
      </w:pPr>
    </w:p>
    <w:p w:rsidR="00A718CC" w:rsidRPr="00A718CC" w:rsidRDefault="00A718CC" w:rsidP="00D96DF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718CC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9F4922" w:rsidRPr="008E61AE" w:rsidRDefault="009F4922" w:rsidP="009F4922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 w:rsidRPr="008E61AE">
        <w:rPr>
          <w:rFonts w:ascii="PT Astra Serif" w:hAnsi="PT Astra Serif"/>
          <w:sz w:val="28"/>
          <w:szCs w:val="28"/>
        </w:rPr>
        <w:t>Для выпускников 11-х классов:</w:t>
      </w:r>
    </w:p>
    <w:p w:rsidR="009F4922" w:rsidRPr="008E61AE" w:rsidRDefault="009F4922" w:rsidP="009F4922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</w:rPr>
      </w:pPr>
      <w:r w:rsidRPr="008E61AE">
        <w:rPr>
          <w:rFonts w:ascii="PT Astra Serif" w:hAnsi="PT Astra Serif"/>
          <w:sz w:val="28"/>
          <w:szCs w:val="28"/>
        </w:rPr>
        <w:t xml:space="preserve">- более 70% выпускников продолжают обучение, трудоустраиваются в регионе,  около 30% выпускников продолжают обучение в других регионах. </w:t>
      </w:r>
    </w:p>
    <w:p w:rsidR="009F4922" w:rsidRDefault="009F4922" w:rsidP="00D96DFC">
      <w:pPr>
        <w:spacing w:after="0" w:line="240" w:lineRule="atLeast"/>
      </w:pPr>
    </w:p>
    <w:p w:rsidR="00557370" w:rsidRPr="00557370" w:rsidRDefault="00557370" w:rsidP="00D96DFC">
      <w:pPr>
        <w:spacing w:after="0" w:line="24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57370">
        <w:rPr>
          <w:rFonts w:ascii="PT Astra Serif" w:hAnsi="PT Astra Serif" w:cs="Times New Roman"/>
          <w:b/>
          <w:sz w:val="24"/>
          <w:szCs w:val="24"/>
        </w:rPr>
        <w:t>Мониторинг по дальнейше</w:t>
      </w:r>
      <w:r w:rsidR="00621D2E">
        <w:rPr>
          <w:rFonts w:ascii="PT Astra Serif" w:hAnsi="PT Astra Serif" w:cs="Times New Roman"/>
          <w:b/>
          <w:sz w:val="24"/>
          <w:szCs w:val="24"/>
        </w:rPr>
        <w:t xml:space="preserve">му самоопределению </w:t>
      </w:r>
      <w:r w:rsidR="00F71FAA" w:rsidRPr="00557370">
        <w:rPr>
          <w:rFonts w:ascii="PT Astra Serif" w:hAnsi="PT Astra Serif" w:cs="Times New Roman"/>
          <w:b/>
          <w:sz w:val="24"/>
          <w:szCs w:val="24"/>
        </w:rPr>
        <w:t>выпускников 11-х классов</w:t>
      </w:r>
      <w:r w:rsidR="00F71FA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57370">
        <w:rPr>
          <w:rFonts w:ascii="PT Astra Serif" w:hAnsi="PT Astra Serif" w:cs="Times New Roman"/>
          <w:b/>
          <w:sz w:val="24"/>
          <w:szCs w:val="24"/>
        </w:rPr>
        <w:t xml:space="preserve">общеобразовательных организаций </w:t>
      </w:r>
    </w:p>
    <w:p w:rsidR="00557370" w:rsidRPr="00557370" w:rsidRDefault="00557370" w:rsidP="00D96DFC">
      <w:pPr>
        <w:spacing w:after="0" w:line="240" w:lineRule="atLeast"/>
        <w:ind w:firstLine="708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6"/>
        <w:tblW w:w="9781" w:type="dxa"/>
        <w:tblInd w:w="-318" w:type="dxa"/>
        <w:tblLook w:val="04A0"/>
      </w:tblPr>
      <w:tblGrid>
        <w:gridCol w:w="773"/>
        <w:gridCol w:w="4898"/>
        <w:gridCol w:w="1417"/>
        <w:gridCol w:w="1418"/>
        <w:gridCol w:w="1275"/>
      </w:tblGrid>
      <w:tr w:rsidR="00557370" w:rsidRPr="00557370" w:rsidTr="0055737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2020 год</w:t>
            </w:r>
          </w:p>
        </w:tc>
      </w:tr>
      <w:tr w:rsidR="00242E3F" w:rsidRPr="00557370" w:rsidTr="0055737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242E3F" w:rsidRDefault="00621D2E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242E3F" w:rsidRDefault="00242E3F" w:rsidP="00242E3F">
            <w:pPr>
              <w:spacing w:line="240" w:lineRule="atLeas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Доля выпускников 11-х классов, </w:t>
            </w: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lastRenderedPageBreak/>
              <w:t>продолживших обучение в регионе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242E3F" w:rsidRDefault="00242E3F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70,7%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AB4275" w:rsidRDefault="00621D2E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b/>
                <w:sz w:val="24"/>
                <w:szCs w:val="24"/>
              </w:rPr>
              <w:t>71,0</w:t>
            </w:r>
            <w:r w:rsidR="00242E3F" w:rsidRPr="00AB4275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AB4275" w:rsidRDefault="00AB4275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b/>
                <w:sz w:val="24"/>
                <w:szCs w:val="24"/>
              </w:rPr>
              <w:t>71,1</w:t>
            </w:r>
            <w:r w:rsidR="00242E3F" w:rsidRPr="00AB4275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557370" w:rsidRPr="00557370" w:rsidTr="0055737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  <w:r w:rsidR="00621D2E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557370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Доля выпускников 11-х классов, поступивших в региональные вузы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55,6%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AB4275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sz w:val="24"/>
                <w:szCs w:val="24"/>
              </w:rPr>
              <w:t>59,1%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AB4275" w:rsidRDefault="00AB4275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  <w:r w:rsidR="00557370" w:rsidRPr="00AB4275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557370" w:rsidRPr="00557370" w:rsidTr="0055737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621D2E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557370" w:rsidRPr="00557370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557370">
            <w:pPr>
              <w:spacing w:line="240" w:lineRule="atLeast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Доля выпускников 11-х классов, поступивших в региональные профессиональные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10,5%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AB4275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sz w:val="24"/>
                <w:szCs w:val="24"/>
              </w:rPr>
              <w:t>8,9%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AB4275" w:rsidRDefault="00AB4275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621D2E" w:rsidRPr="00AB4275">
              <w:rPr>
                <w:rFonts w:ascii="PT Astra Serif" w:hAnsi="PT Astra Serif" w:cs="Times New Roman"/>
                <w:sz w:val="24"/>
                <w:szCs w:val="24"/>
              </w:rPr>
              <w:t>,6</w:t>
            </w:r>
            <w:r w:rsidR="00557370" w:rsidRPr="00AB4275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242E3F" w:rsidRPr="00557370" w:rsidTr="0055737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557370" w:rsidRDefault="00621D2E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557370" w:rsidRDefault="00242E3F" w:rsidP="004B2F93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 xml:space="preserve">Другое </w:t>
            </w:r>
          </w:p>
          <w:p w:rsidR="00242E3F" w:rsidRPr="00557370" w:rsidRDefault="00242E3F" w:rsidP="004B2F93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>(трудоустройство, армия, курсы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242E3F" w:rsidRDefault="00242E3F" w:rsidP="004B2F93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4,5%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AB4275" w:rsidRDefault="00621D2E" w:rsidP="004B2F93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sz w:val="24"/>
                <w:szCs w:val="24"/>
              </w:rPr>
              <w:t>3,0</w:t>
            </w:r>
            <w:r w:rsidR="00242E3F" w:rsidRPr="00AB4275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AB4275" w:rsidRDefault="00242E3F" w:rsidP="004B2F93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sz w:val="24"/>
                <w:szCs w:val="24"/>
              </w:rPr>
              <w:t>2,9%</w:t>
            </w:r>
          </w:p>
        </w:tc>
      </w:tr>
      <w:tr w:rsidR="00242E3F" w:rsidRPr="00557370" w:rsidTr="0055737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242E3F" w:rsidRDefault="00621D2E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242E3F" w:rsidRDefault="00242E3F">
            <w:pPr>
              <w:spacing w:line="240" w:lineRule="atLeast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Доля выпускников 11-х классов, продолживших обучение в других регионах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242E3F" w:rsidRDefault="00242E3F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AB4275" w:rsidRDefault="00242E3F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621D2E" w:rsidRPr="00AB4275">
              <w:rPr>
                <w:rFonts w:ascii="PT Astra Serif" w:hAnsi="PT Astra Serif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F" w:rsidRPr="00AB4275" w:rsidRDefault="00242E3F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b/>
                <w:sz w:val="24"/>
                <w:szCs w:val="24"/>
              </w:rPr>
              <w:t>28,</w:t>
            </w:r>
            <w:r w:rsidR="00AB4275" w:rsidRPr="00AB4275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</w:tr>
      <w:tr w:rsidR="00557370" w:rsidRPr="00557370" w:rsidTr="0055737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621D2E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2.1</w:t>
            </w:r>
            <w:r w:rsidR="00557370" w:rsidRPr="0055737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557370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>Для выпускников 11-го класса, поступивших в вузы за пределами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27,8%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AB4275" w:rsidRDefault="00621D2E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sz w:val="24"/>
                <w:szCs w:val="24"/>
              </w:rPr>
              <w:t>27,6</w:t>
            </w:r>
            <w:r w:rsidR="00557370" w:rsidRPr="00AB4275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AB4275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sz w:val="24"/>
                <w:szCs w:val="24"/>
              </w:rPr>
              <w:t>27,4%</w:t>
            </w:r>
          </w:p>
        </w:tc>
      </w:tr>
      <w:tr w:rsidR="00557370" w:rsidRPr="00557370" w:rsidTr="0055737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621D2E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557370" w:rsidRDefault="00557370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>Для выпускников 11-го класса, поступивших в профессиональные образовательные организации за пределами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242E3F" w:rsidRDefault="00557370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1,6%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AB4275" w:rsidRDefault="00621D2E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sz w:val="24"/>
                <w:szCs w:val="24"/>
              </w:rPr>
              <w:t>1,4</w:t>
            </w:r>
            <w:r w:rsidR="00557370" w:rsidRPr="00AB4275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70" w:rsidRPr="00AB4275" w:rsidRDefault="00AB4275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4275">
              <w:rPr>
                <w:rFonts w:ascii="PT Astra Serif" w:hAnsi="PT Astra Serif" w:cs="Times New Roman"/>
                <w:sz w:val="24"/>
                <w:szCs w:val="24"/>
              </w:rPr>
              <w:t>1,5</w:t>
            </w:r>
            <w:r w:rsidR="00557370" w:rsidRPr="00AB4275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</w:tbl>
    <w:p w:rsidR="0057328D" w:rsidRDefault="0057328D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</w:p>
    <w:p w:rsidR="00A718CC" w:rsidRPr="00A718CC" w:rsidRDefault="00A718CC" w:rsidP="00A718CC">
      <w:pPr>
        <w:spacing w:after="0" w:line="240" w:lineRule="atLeast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718CC">
        <w:rPr>
          <w:rFonts w:ascii="PT Astra Serif" w:hAnsi="PT Astra Serif"/>
          <w:b/>
          <w:sz w:val="28"/>
          <w:szCs w:val="28"/>
        </w:rPr>
        <w:t>Слайд № 4</w:t>
      </w:r>
    </w:p>
    <w:p w:rsidR="001F3E5F" w:rsidRDefault="00AB4275" w:rsidP="001F3E5F">
      <w:pPr>
        <w:spacing w:after="0"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1F3E5F" w:rsidRPr="00413F54">
        <w:rPr>
          <w:rFonts w:ascii="PT Astra Serif" w:hAnsi="PT Astra Serif" w:cs="Times New Roman"/>
          <w:sz w:val="28"/>
          <w:szCs w:val="28"/>
        </w:rPr>
        <w:t xml:space="preserve">ричинами выбора выпускниками </w:t>
      </w:r>
      <w:r>
        <w:rPr>
          <w:rFonts w:ascii="PT Astra Serif" w:hAnsi="PT Astra Serif" w:cs="Times New Roman"/>
          <w:sz w:val="28"/>
          <w:szCs w:val="28"/>
        </w:rPr>
        <w:t xml:space="preserve">общеобразовательных организаций </w:t>
      </w:r>
      <w:r w:rsidR="00604029">
        <w:rPr>
          <w:rFonts w:ascii="PT Astra Serif" w:hAnsi="PT Astra Serif" w:cs="Times New Roman"/>
          <w:sz w:val="28"/>
          <w:szCs w:val="28"/>
        </w:rPr>
        <w:t xml:space="preserve">получения </w:t>
      </w:r>
      <w:r w:rsidR="001F3E5F" w:rsidRPr="00413F54">
        <w:rPr>
          <w:rFonts w:ascii="PT Astra Serif" w:hAnsi="PT Astra Serif" w:cs="Times New Roman"/>
          <w:sz w:val="28"/>
          <w:szCs w:val="28"/>
        </w:rPr>
        <w:t>профессионального образования в образовательных организациях, расположенных в других регионах, являются следующие:</w:t>
      </w:r>
    </w:p>
    <w:p w:rsidR="008C04F2" w:rsidRDefault="002E14F4" w:rsidP="002E14F4">
      <w:pPr>
        <w:spacing w:after="0"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13F54">
        <w:rPr>
          <w:rFonts w:ascii="PT Astra Serif" w:hAnsi="PT Astra Serif" w:cs="Times New Roman"/>
          <w:sz w:val="28"/>
          <w:szCs w:val="28"/>
        </w:rPr>
        <w:t xml:space="preserve">- </w:t>
      </w:r>
      <w:r w:rsidR="00BE11F9" w:rsidRPr="008C04F2">
        <w:rPr>
          <w:rFonts w:ascii="PT Astra Serif" w:hAnsi="PT Astra Serif" w:cs="Times New Roman"/>
          <w:b/>
          <w:sz w:val="28"/>
          <w:szCs w:val="28"/>
        </w:rPr>
        <w:t xml:space="preserve">количество </w:t>
      </w:r>
      <w:r w:rsidR="008C04F2" w:rsidRPr="008C04F2">
        <w:rPr>
          <w:rFonts w:ascii="PT Astra Serif" w:hAnsi="PT Astra Serif" w:cs="Times New Roman"/>
          <w:b/>
          <w:sz w:val="28"/>
          <w:szCs w:val="28"/>
        </w:rPr>
        <w:t xml:space="preserve">выделенных </w:t>
      </w:r>
      <w:r w:rsidRPr="008C04F2">
        <w:rPr>
          <w:rFonts w:ascii="PT Astra Serif" w:hAnsi="PT Astra Serif" w:cs="Times New Roman"/>
          <w:b/>
          <w:sz w:val="28"/>
          <w:szCs w:val="28"/>
        </w:rPr>
        <w:t>бюджетных мест</w:t>
      </w:r>
      <w:r w:rsidR="00EB1313" w:rsidRPr="00BE11F9">
        <w:rPr>
          <w:rFonts w:ascii="PT Astra Serif" w:hAnsi="PT Astra Serif" w:cs="Times New Roman"/>
          <w:sz w:val="28"/>
          <w:szCs w:val="28"/>
        </w:rPr>
        <w:t>. П</w:t>
      </w:r>
      <w:r w:rsidRPr="00BE11F9">
        <w:rPr>
          <w:rFonts w:ascii="PT Astra Serif" w:hAnsi="PT Astra Serif" w:cs="Times New Roman"/>
          <w:sz w:val="28"/>
          <w:szCs w:val="28"/>
        </w:rPr>
        <w:t>рактически для всех выпускников привлекательнее обучение на бюджетной основе</w:t>
      </w:r>
      <w:r w:rsidR="003614BC" w:rsidRPr="00BE11F9">
        <w:rPr>
          <w:rFonts w:ascii="PT Astra Serif" w:hAnsi="PT Astra Serif" w:cs="Times New Roman"/>
          <w:sz w:val="28"/>
          <w:szCs w:val="28"/>
        </w:rPr>
        <w:t>.</w:t>
      </w:r>
      <w:r w:rsidR="00EB1313" w:rsidRPr="00BE11F9">
        <w:rPr>
          <w:rFonts w:ascii="PT Astra Serif" w:hAnsi="PT Astra Serif" w:cs="Times New Roman"/>
          <w:sz w:val="28"/>
          <w:szCs w:val="28"/>
        </w:rPr>
        <w:t xml:space="preserve"> </w:t>
      </w:r>
    </w:p>
    <w:p w:rsidR="00EB1313" w:rsidRPr="00BE11F9" w:rsidRDefault="00EB1313" w:rsidP="002E14F4">
      <w:pPr>
        <w:spacing w:after="0"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BE11F9">
        <w:rPr>
          <w:rFonts w:ascii="PT Astra Serif" w:hAnsi="PT Astra Serif" w:cs="Times New Roman"/>
          <w:sz w:val="28"/>
          <w:szCs w:val="28"/>
        </w:rPr>
        <w:t>Но</w:t>
      </w:r>
      <w:r w:rsidR="00A974DC" w:rsidRPr="00BE11F9">
        <w:rPr>
          <w:rFonts w:ascii="PT Astra Serif" w:hAnsi="PT Astra Serif" w:cs="Times New Roman"/>
          <w:sz w:val="28"/>
          <w:szCs w:val="28"/>
        </w:rPr>
        <w:t xml:space="preserve">, в 2021 году, например, </w:t>
      </w:r>
      <w:r w:rsidR="00C20161" w:rsidRPr="00BE11F9">
        <w:rPr>
          <w:rFonts w:ascii="PT Astra Serif" w:hAnsi="PT Astra Serif" w:cs="Times New Roman"/>
          <w:sz w:val="28"/>
          <w:szCs w:val="28"/>
        </w:rPr>
        <w:t xml:space="preserve">на </w:t>
      </w:r>
      <w:r w:rsidR="00C20161" w:rsidRPr="008C04F2">
        <w:rPr>
          <w:rFonts w:ascii="PT Astra Serif" w:hAnsi="PT Astra Serif" w:cs="Times New Roman"/>
          <w:sz w:val="28"/>
          <w:szCs w:val="28"/>
        </w:rPr>
        <w:t xml:space="preserve">направление </w:t>
      </w:r>
      <w:r w:rsidR="00C74F3C" w:rsidRPr="008C04F2">
        <w:rPr>
          <w:rFonts w:ascii="PT Astra Serif" w:hAnsi="PT Astra Serif" w:cs="Times New Roman"/>
          <w:sz w:val="28"/>
          <w:szCs w:val="28"/>
        </w:rPr>
        <w:t>подготовки Ю</w:t>
      </w:r>
      <w:r w:rsidR="00C20161" w:rsidRPr="008C04F2">
        <w:rPr>
          <w:rFonts w:ascii="PT Astra Serif" w:hAnsi="PT Astra Serif" w:cs="Times New Roman"/>
          <w:sz w:val="28"/>
          <w:szCs w:val="28"/>
        </w:rPr>
        <w:t>риспр</w:t>
      </w:r>
      <w:r w:rsidR="00E14EFA" w:rsidRPr="008C04F2">
        <w:rPr>
          <w:rFonts w:ascii="PT Astra Serif" w:hAnsi="PT Astra Serif" w:cs="Times New Roman"/>
          <w:sz w:val="28"/>
          <w:szCs w:val="28"/>
        </w:rPr>
        <w:t>уденция</w:t>
      </w:r>
      <w:r w:rsidR="00E14EFA" w:rsidRPr="00BE11F9">
        <w:rPr>
          <w:rFonts w:ascii="PT Astra Serif" w:hAnsi="PT Astra Serif" w:cs="Times New Roman"/>
          <w:sz w:val="28"/>
          <w:szCs w:val="28"/>
        </w:rPr>
        <w:t xml:space="preserve"> за счёт средств федерального бюджета (бюджетные места) </w:t>
      </w:r>
      <w:r w:rsidR="00C20161" w:rsidRPr="00BE11F9">
        <w:rPr>
          <w:rFonts w:ascii="PT Astra Serif" w:hAnsi="PT Astra Serif" w:cs="Times New Roman"/>
          <w:sz w:val="28"/>
          <w:szCs w:val="28"/>
        </w:rPr>
        <w:t xml:space="preserve">выделены </w:t>
      </w:r>
      <w:r w:rsidR="00BE11F9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="00C20161" w:rsidRPr="00BE11F9">
        <w:rPr>
          <w:rFonts w:ascii="PT Astra Serif" w:hAnsi="PT Astra Serif" w:cs="Times New Roman"/>
          <w:sz w:val="28"/>
          <w:szCs w:val="28"/>
        </w:rPr>
        <w:t>УлГУ</w:t>
      </w:r>
      <w:proofErr w:type="spellEnd"/>
      <w:r w:rsidR="00C20161" w:rsidRPr="00BE11F9">
        <w:rPr>
          <w:rFonts w:ascii="PT Astra Serif" w:hAnsi="PT Astra Serif" w:cs="Times New Roman"/>
          <w:sz w:val="28"/>
          <w:szCs w:val="28"/>
        </w:rPr>
        <w:t xml:space="preserve"> (14 мест)</w:t>
      </w:r>
      <w:r w:rsidR="00C74F3C" w:rsidRPr="00BE11F9">
        <w:rPr>
          <w:rFonts w:ascii="PT Astra Serif" w:hAnsi="PT Astra Serif" w:cs="Times New Roman"/>
          <w:sz w:val="28"/>
          <w:szCs w:val="28"/>
        </w:rPr>
        <w:t xml:space="preserve"> и </w:t>
      </w:r>
      <w:r w:rsidR="00C20161" w:rsidRPr="00BE11F9">
        <w:rPr>
          <w:rFonts w:ascii="PT Astra Serif" w:hAnsi="PT Astra Serif"/>
          <w:sz w:val="28"/>
          <w:szCs w:val="28"/>
        </w:rPr>
        <w:t>ДИТИ НИЯУ МИФИ</w:t>
      </w:r>
      <w:r w:rsidR="003614BC" w:rsidRPr="00BE11F9">
        <w:rPr>
          <w:rFonts w:ascii="PT Astra Serif" w:hAnsi="PT Astra Serif"/>
          <w:sz w:val="28"/>
          <w:szCs w:val="28"/>
        </w:rPr>
        <w:t xml:space="preserve"> (11 мест), </w:t>
      </w:r>
    </w:p>
    <w:p w:rsidR="0054332A" w:rsidRDefault="008C04F2" w:rsidP="002E14F4">
      <w:pPr>
        <w:spacing w:after="0"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3614BC" w:rsidRPr="008C04F2">
        <w:rPr>
          <w:rFonts w:ascii="PT Astra Serif" w:hAnsi="PT Astra Serif"/>
          <w:sz w:val="28"/>
          <w:szCs w:val="28"/>
        </w:rPr>
        <w:t xml:space="preserve">а </w:t>
      </w:r>
      <w:r w:rsidR="00C74F3C" w:rsidRPr="008C04F2">
        <w:rPr>
          <w:rFonts w:ascii="PT Astra Serif" w:hAnsi="PT Astra Serif"/>
          <w:sz w:val="28"/>
          <w:szCs w:val="28"/>
        </w:rPr>
        <w:t xml:space="preserve">укрупнённую группу </w:t>
      </w:r>
      <w:r w:rsidR="003614BC" w:rsidRPr="008C04F2">
        <w:rPr>
          <w:rFonts w:ascii="PT Astra Serif" w:hAnsi="PT Astra Serif"/>
          <w:sz w:val="28"/>
          <w:szCs w:val="28"/>
        </w:rPr>
        <w:t>направлени</w:t>
      </w:r>
      <w:r w:rsidR="00C74F3C" w:rsidRPr="008C04F2">
        <w:rPr>
          <w:rFonts w:ascii="PT Astra Serif" w:hAnsi="PT Astra Serif"/>
          <w:sz w:val="28"/>
          <w:szCs w:val="28"/>
        </w:rPr>
        <w:t>й подготовки (специальностей) Э</w:t>
      </w:r>
      <w:r w:rsidR="003614BC" w:rsidRPr="008C04F2">
        <w:rPr>
          <w:rFonts w:ascii="PT Astra Serif" w:hAnsi="PT Astra Serif"/>
          <w:sz w:val="28"/>
          <w:szCs w:val="28"/>
        </w:rPr>
        <w:t xml:space="preserve">кономика </w:t>
      </w:r>
      <w:r w:rsidR="00C74F3C" w:rsidRPr="008C04F2">
        <w:rPr>
          <w:rFonts w:ascii="PT Astra Serif" w:hAnsi="PT Astra Serif"/>
          <w:sz w:val="28"/>
          <w:szCs w:val="28"/>
        </w:rPr>
        <w:t>и управление</w:t>
      </w:r>
      <w:r w:rsidR="00C74F3C" w:rsidRPr="00BE11F9">
        <w:rPr>
          <w:rFonts w:ascii="PT Astra Serif" w:hAnsi="PT Astra Serif"/>
          <w:sz w:val="28"/>
          <w:szCs w:val="28"/>
        </w:rPr>
        <w:t xml:space="preserve"> </w:t>
      </w:r>
      <w:r w:rsidR="005F25AC" w:rsidRPr="00BE11F9">
        <w:rPr>
          <w:rFonts w:ascii="PT Astra Serif" w:hAnsi="PT Astra Serif"/>
          <w:sz w:val="28"/>
          <w:szCs w:val="28"/>
        </w:rPr>
        <w:t>(Экономика, Государственное и муниципальное управление, Таможенное дело, Экономическая безопасность,</w:t>
      </w:r>
      <w:r>
        <w:rPr>
          <w:rFonts w:ascii="PT Astra Serif" w:hAnsi="PT Astra Serif"/>
          <w:sz w:val="28"/>
          <w:szCs w:val="28"/>
        </w:rPr>
        <w:t xml:space="preserve"> </w:t>
      </w:r>
      <w:r w:rsidR="005F25AC" w:rsidRPr="00BE11F9">
        <w:rPr>
          <w:rFonts w:ascii="PT Astra Serif" w:hAnsi="PT Astra Serif"/>
          <w:sz w:val="28"/>
          <w:szCs w:val="28"/>
        </w:rPr>
        <w:t xml:space="preserve"> Управление персоналом, Бизнес-информатика, Торговое дело) </w:t>
      </w:r>
      <w:r w:rsidR="003614BC" w:rsidRPr="00BE11F9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="003614BC" w:rsidRPr="00BE11F9">
        <w:rPr>
          <w:rFonts w:ascii="PT Astra Serif" w:hAnsi="PT Astra Serif"/>
          <w:sz w:val="28"/>
          <w:szCs w:val="28"/>
        </w:rPr>
        <w:t>УлГУ</w:t>
      </w:r>
      <w:proofErr w:type="spellEnd"/>
      <w:r w:rsidR="003614BC" w:rsidRPr="00BE11F9">
        <w:rPr>
          <w:rFonts w:ascii="PT Astra Serif" w:hAnsi="PT Astra Serif"/>
          <w:sz w:val="28"/>
          <w:szCs w:val="28"/>
        </w:rPr>
        <w:t xml:space="preserve"> – 18 бюджетных мест, Ульяновский филиал </w:t>
      </w:r>
      <w:proofErr w:type="spellStart"/>
      <w:r w:rsidR="003614BC" w:rsidRPr="00BE11F9">
        <w:rPr>
          <w:rFonts w:ascii="PT Astra Serif" w:hAnsi="PT Astra Serif"/>
          <w:sz w:val="28"/>
          <w:szCs w:val="28"/>
        </w:rPr>
        <w:t>РАНХиГС</w:t>
      </w:r>
      <w:proofErr w:type="spellEnd"/>
      <w:r w:rsidR="003614BC" w:rsidRPr="00BE11F9">
        <w:rPr>
          <w:rFonts w:ascii="PT Astra Serif" w:hAnsi="PT Astra Serif"/>
          <w:sz w:val="28"/>
          <w:szCs w:val="28"/>
        </w:rPr>
        <w:t xml:space="preserve"> – 20 бюджетных мест</w:t>
      </w:r>
      <w:r w:rsidR="00E14EFA" w:rsidRPr="00BE11F9">
        <w:rPr>
          <w:rFonts w:ascii="PT Astra Serif" w:hAnsi="PT Astra Serif"/>
          <w:sz w:val="28"/>
          <w:szCs w:val="28"/>
        </w:rPr>
        <w:t xml:space="preserve">. </w:t>
      </w:r>
    </w:p>
    <w:p w:rsidR="008C04F2" w:rsidRDefault="00E14EFA" w:rsidP="002E14F4">
      <w:pPr>
        <w:spacing w:after="0"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E11F9">
        <w:rPr>
          <w:rFonts w:ascii="PT Astra Serif" w:hAnsi="PT Astra Serif"/>
          <w:sz w:val="28"/>
          <w:szCs w:val="28"/>
        </w:rPr>
        <w:t xml:space="preserve">А в Финансовом университете при Правительстве РФ </w:t>
      </w:r>
      <w:bookmarkStart w:id="0" w:name="_GoBack"/>
      <w:bookmarkEnd w:id="0"/>
      <w:r w:rsidR="00EB1313" w:rsidRPr="00BE11F9">
        <w:rPr>
          <w:rFonts w:ascii="PT Astra Serif" w:hAnsi="PT Astra Serif"/>
          <w:sz w:val="28"/>
          <w:szCs w:val="28"/>
        </w:rPr>
        <w:t>(г. Москва) в 2021-2022 учебном году определено бюджетных мест по направлению экономика – 705, юриспруденция - 125</w:t>
      </w:r>
      <w:r w:rsidR="002E14F4" w:rsidRPr="00BE11F9">
        <w:rPr>
          <w:rFonts w:ascii="PT Astra Serif" w:hAnsi="PT Astra Serif" w:cs="Times New Roman"/>
          <w:sz w:val="28"/>
          <w:szCs w:val="28"/>
        </w:rPr>
        <w:t>)</w:t>
      </w:r>
      <w:r w:rsidR="00EB1313" w:rsidRPr="00BE11F9"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</w:p>
    <w:p w:rsidR="002E14F4" w:rsidRPr="00BE11F9" w:rsidRDefault="008C04F2" w:rsidP="002E14F4">
      <w:pPr>
        <w:spacing w:after="0"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связи с тем, что бюджетных мест мало, конкурс большой</w:t>
      </w:r>
      <w:r w:rsidR="0054332A">
        <w:rPr>
          <w:rFonts w:ascii="PT Astra Serif" w:hAnsi="PT Astra Serif" w:cs="Times New Roman"/>
          <w:sz w:val="28"/>
          <w:szCs w:val="28"/>
        </w:rPr>
        <w:t>, поэтому формируется</w:t>
      </w:r>
      <w:r w:rsidR="00EB1313" w:rsidRPr="00BE11F9">
        <w:rPr>
          <w:rFonts w:ascii="PT Astra Serif" w:hAnsi="PT Astra Serif" w:cs="Times New Roman"/>
          <w:sz w:val="28"/>
          <w:szCs w:val="28"/>
        </w:rPr>
        <w:t xml:space="preserve"> высокий проходной балл.</w:t>
      </w:r>
    </w:p>
    <w:p w:rsidR="00E14EFA" w:rsidRPr="00BE11F9" w:rsidRDefault="0054332A" w:rsidP="001B468D">
      <w:pPr>
        <w:spacing w:after="0"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</w:t>
      </w:r>
      <w:r w:rsidR="00EB1313" w:rsidRPr="0054332A">
        <w:rPr>
          <w:rFonts w:ascii="PT Astra Serif" w:hAnsi="PT Astra Serif" w:cs="Times New Roman"/>
          <w:i/>
          <w:sz w:val="24"/>
          <w:szCs w:val="24"/>
        </w:rPr>
        <w:t>Т.е. – чем меньше бюджетных мест, тем больше конкурс и выше проходной балл</w:t>
      </w:r>
      <w:r>
        <w:rPr>
          <w:rFonts w:ascii="PT Astra Serif" w:hAnsi="PT Astra Serif" w:cs="Times New Roman"/>
          <w:sz w:val="28"/>
          <w:szCs w:val="28"/>
        </w:rPr>
        <w:t>)</w:t>
      </w:r>
      <w:r w:rsidR="001B468D" w:rsidRPr="00BE11F9">
        <w:rPr>
          <w:rFonts w:ascii="PT Astra Serif" w:hAnsi="PT Astra Serif" w:cs="Times New Roman"/>
          <w:sz w:val="28"/>
          <w:szCs w:val="28"/>
        </w:rPr>
        <w:t>.</w:t>
      </w:r>
    </w:p>
    <w:p w:rsidR="0012182B" w:rsidRPr="0054332A" w:rsidRDefault="001F3E5F" w:rsidP="001B46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F9">
        <w:rPr>
          <w:rFonts w:ascii="PT Astra Serif" w:hAnsi="PT Astra Serif" w:cs="Times New Roman"/>
          <w:sz w:val="28"/>
          <w:szCs w:val="28"/>
        </w:rPr>
        <w:t xml:space="preserve">- </w:t>
      </w:r>
      <w:r w:rsidRPr="008C04F2">
        <w:rPr>
          <w:rFonts w:ascii="PT Astra Serif" w:hAnsi="PT Astra Serif" w:cs="Times New Roman"/>
          <w:b/>
          <w:sz w:val="28"/>
          <w:szCs w:val="28"/>
        </w:rPr>
        <w:t xml:space="preserve">отсутствие в вузах региона </w:t>
      </w:r>
      <w:r w:rsidR="00A718CC" w:rsidRPr="008C04F2">
        <w:rPr>
          <w:rFonts w:ascii="PT Astra Serif" w:hAnsi="PT Astra Serif" w:cs="Times New Roman"/>
          <w:b/>
          <w:sz w:val="28"/>
          <w:szCs w:val="28"/>
        </w:rPr>
        <w:t>профессиональных направлений подготовки</w:t>
      </w:r>
      <w:r w:rsidR="00A718CC">
        <w:rPr>
          <w:rFonts w:ascii="PT Astra Serif" w:hAnsi="PT Astra Serif" w:cs="Times New Roman"/>
          <w:b/>
          <w:sz w:val="28"/>
          <w:szCs w:val="28"/>
        </w:rPr>
        <w:t>,</w:t>
      </w:r>
      <w:r w:rsidR="00A718CC" w:rsidRPr="008C04F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C04F2">
        <w:rPr>
          <w:rFonts w:ascii="PT Astra Serif" w:hAnsi="PT Astra Serif" w:cs="Times New Roman"/>
          <w:b/>
          <w:sz w:val="28"/>
          <w:szCs w:val="28"/>
        </w:rPr>
        <w:t>интересующих выпускников</w:t>
      </w:r>
      <w:r w:rsidR="0012182B" w:rsidRPr="00BE11F9">
        <w:rPr>
          <w:rFonts w:ascii="PT Astra Serif" w:hAnsi="PT Astra Serif" w:cs="Times New Roman"/>
          <w:sz w:val="28"/>
          <w:szCs w:val="28"/>
        </w:rPr>
        <w:t xml:space="preserve">: </w:t>
      </w:r>
      <w:r w:rsidR="0012182B" w:rsidRPr="0054332A">
        <w:rPr>
          <w:rFonts w:ascii="PT Astra Serif" w:hAnsi="PT Astra Serif" w:cs="Times New Roman"/>
          <w:sz w:val="28"/>
          <w:szCs w:val="28"/>
        </w:rPr>
        <w:t xml:space="preserve">таких как </w:t>
      </w:r>
      <w:r w:rsidR="00C71B94" w:rsidRPr="0054332A">
        <w:rPr>
          <w:rFonts w:ascii="Times New Roman" w:hAnsi="Times New Roman" w:cs="Times New Roman"/>
          <w:sz w:val="28"/>
          <w:szCs w:val="28"/>
        </w:rPr>
        <w:t xml:space="preserve">туристический и </w:t>
      </w:r>
      <w:r w:rsidR="0012182B" w:rsidRPr="0054332A">
        <w:rPr>
          <w:rFonts w:ascii="Times New Roman" w:hAnsi="Times New Roman" w:cs="Times New Roman"/>
          <w:sz w:val="28"/>
          <w:szCs w:val="28"/>
        </w:rPr>
        <w:t xml:space="preserve"> гостиничный бизнес, специальности космической отрасли</w:t>
      </w:r>
      <w:r w:rsidR="00C20161" w:rsidRPr="0054332A">
        <w:rPr>
          <w:rFonts w:ascii="Times New Roman" w:hAnsi="Times New Roman" w:cs="Times New Roman"/>
          <w:sz w:val="28"/>
          <w:szCs w:val="28"/>
        </w:rPr>
        <w:t>, стоматология на уровне высшего профессионального образования</w:t>
      </w:r>
      <w:r w:rsidR="0054332A">
        <w:rPr>
          <w:rFonts w:ascii="Times New Roman" w:hAnsi="Times New Roman" w:cs="Times New Roman"/>
          <w:sz w:val="28"/>
          <w:szCs w:val="28"/>
        </w:rPr>
        <w:t xml:space="preserve"> (</w:t>
      </w:r>
      <w:r w:rsidR="0054332A" w:rsidRPr="0054332A">
        <w:rPr>
          <w:rFonts w:ascii="Times New Roman" w:hAnsi="Times New Roman" w:cs="Times New Roman"/>
          <w:i/>
          <w:sz w:val="24"/>
          <w:szCs w:val="24"/>
        </w:rPr>
        <w:t>в регионе только на уровне среднего профессионального образования</w:t>
      </w:r>
      <w:r w:rsidR="0054332A">
        <w:rPr>
          <w:rFonts w:ascii="Times New Roman" w:hAnsi="Times New Roman" w:cs="Times New Roman"/>
          <w:sz w:val="28"/>
          <w:szCs w:val="28"/>
        </w:rPr>
        <w:t>)</w:t>
      </w:r>
      <w:r w:rsidR="00C20161" w:rsidRPr="0054332A">
        <w:rPr>
          <w:rFonts w:ascii="Times New Roman" w:hAnsi="Times New Roman" w:cs="Times New Roman"/>
          <w:sz w:val="28"/>
          <w:szCs w:val="28"/>
        </w:rPr>
        <w:t>;</w:t>
      </w:r>
    </w:p>
    <w:p w:rsidR="001F3E5F" w:rsidRPr="00BE11F9" w:rsidRDefault="001F3E5F" w:rsidP="001F3E5F">
      <w:pPr>
        <w:spacing w:after="0"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1F9">
        <w:rPr>
          <w:rFonts w:ascii="PT Astra Serif" w:hAnsi="PT Astra Serif" w:cs="Times New Roman"/>
          <w:sz w:val="28"/>
          <w:szCs w:val="28"/>
        </w:rPr>
        <w:t xml:space="preserve">- </w:t>
      </w:r>
      <w:r w:rsidRPr="008C04F2">
        <w:rPr>
          <w:rFonts w:ascii="PT Astra Serif" w:hAnsi="PT Astra Serif" w:cs="Times New Roman"/>
          <w:b/>
          <w:sz w:val="28"/>
          <w:szCs w:val="28"/>
        </w:rPr>
        <w:t>отсутствие на территории региона военных училищ, училищ МВД, МЧС, морского и речного флота</w:t>
      </w:r>
      <w:r w:rsidR="008C04F2">
        <w:rPr>
          <w:rFonts w:ascii="PT Astra Serif" w:hAnsi="PT Astra Serif" w:cs="Times New Roman"/>
          <w:sz w:val="28"/>
          <w:szCs w:val="28"/>
        </w:rPr>
        <w:t>;</w:t>
      </w:r>
    </w:p>
    <w:p w:rsidR="001F3E5F" w:rsidRPr="00BE11F9" w:rsidRDefault="001F3E5F" w:rsidP="001F3E5F">
      <w:pPr>
        <w:spacing w:after="0"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1F9">
        <w:rPr>
          <w:rFonts w:ascii="PT Astra Serif" w:hAnsi="PT Astra Serif" w:cs="Times New Roman"/>
          <w:sz w:val="28"/>
          <w:szCs w:val="28"/>
        </w:rPr>
        <w:lastRenderedPageBreak/>
        <w:t xml:space="preserve">- </w:t>
      </w:r>
      <w:r w:rsidRPr="008C04F2">
        <w:rPr>
          <w:rFonts w:ascii="PT Astra Serif" w:hAnsi="PT Astra Serif" w:cs="Times New Roman"/>
          <w:b/>
          <w:sz w:val="28"/>
          <w:szCs w:val="28"/>
        </w:rPr>
        <w:t>наличие общежити</w:t>
      </w:r>
      <w:r w:rsidR="00A718CC">
        <w:rPr>
          <w:rFonts w:ascii="PT Astra Serif" w:hAnsi="PT Astra Serif" w:cs="Times New Roman"/>
          <w:b/>
          <w:sz w:val="28"/>
          <w:szCs w:val="28"/>
        </w:rPr>
        <w:t>й</w:t>
      </w:r>
      <w:r w:rsidRPr="00BE11F9">
        <w:rPr>
          <w:rFonts w:ascii="PT Astra Serif" w:hAnsi="PT Astra Serif" w:cs="Times New Roman"/>
          <w:sz w:val="28"/>
          <w:szCs w:val="28"/>
        </w:rPr>
        <w:t>;</w:t>
      </w:r>
    </w:p>
    <w:p w:rsidR="001F3E5F" w:rsidRPr="00BE11F9" w:rsidRDefault="001F3E5F" w:rsidP="00C71B94">
      <w:pPr>
        <w:spacing w:after="0"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E11F9">
        <w:rPr>
          <w:rFonts w:ascii="PT Astra Serif" w:hAnsi="PT Astra Serif" w:cs="Times New Roman"/>
          <w:sz w:val="28"/>
          <w:szCs w:val="28"/>
        </w:rPr>
        <w:t xml:space="preserve">- </w:t>
      </w:r>
      <w:r w:rsidRPr="008C04F2">
        <w:rPr>
          <w:rFonts w:ascii="PT Astra Serif" w:hAnsi="PT Astra Serif" w:cs="Times New Roman"/>
          <w:b/>
          <w:sz w:val="28"/>
          <w:szCs w:val="28"/>
        </w:rPr>
        <w:t xml:space="preserve">территориальная близость вуза к месту жительства родителей (больше характерно для выпускников муниципалитетов, </w:t>
      </w:r>
      <w:r w:rsidR="0012182B" w:rsidRPr="008C04F2">
        <w:rPr>
          <w:rFonts w:ascii="PT Astra Serif" w:hAnsi="PT Astra Serif" w:cs="Times New Roman"/>
          <w:b/>
          <w:sz w:val="28"/>
          <w:szCs w:val="28"/>
        </w:rPr>
        <w:t>граничащих с другими регионами</w:t>
      </w:r>
      <w:r w:rsidR="0012182B" w:rsidRPr="00BE11F9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="0012182B" w:rsidRPr="00BE11F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12182B" w:rsidRPr="0054332A">
        <w:rPr>
          <w:rFonts w:ascii="PT Astra Serif" w:hAnsi="PT Astra Serif" w:cs="Times New Roman"/>
          <w:sz w:val="28"/>
          <w:szCs w:val="28"/>
        </w:rPr>
        <w:t xml:space="preserve">Так, выпускники Сурского, </w:t>
      </w:r>
      <w:proofErr w:type="spellStart"/>
      <w:r w:rsidR="0012182B" w:rsidRPr="0054332A">
        <w:rPr>
          <w:rFonts w:ascii="PT Astra Serif" w:hAnsi="PT Astra Serif" w:cs="Times New Roman"/>
          <w:sz w:val="28"/>
          <w:szCs w:val="28"/>
        </w:rPr>
        <w:t>Инзенского</w:t>
      </w:r>
      <w:proofErr w:type="spellEnd"/>
      <w:r w:rsidR="0012182B" w:rsidRPr="0054332A">
        <w:rPr>
          <w:rFonts w:ascii="PT Astra Serif" w:hAnsi="PT Astra Serif" w:cs="Times New Roman"/>
          <w:sz w:val="28"/>
          <w:szCs w:val="28"/>
        </w:rPr>
        <w:t xml:space="preserve"> районов выезжают для обучения в Мордовию, Новоспасского, </w:t>
      </w:r>
      <w:r w:rsidR="00C71B94" w:rsidRPr="0054332A">
        <w:rPr>
          <w:rFonts w:ascii="PT Astra Serif" w:hAnsi="PT Astra Serif" w:cs="Times New Roman"/>
          <w:sz w:val="28"/>
          <w:szCs w:val="28"/>
        </w:rPr>
        <w:t xml:space="preserve">Радищевского районов в Самарскую область, </w:t>
      </w:r>
      <w:r w:rsidR="0012182B" w:rsidRPr="0054332A">
        <w:rPr>
          <w:rFonts w:ascii="PT Astra Serif" w:hAnsi="PT Astra Serif" w:cs="Times New Roman"/>
          <w:sz w:val="28"/>
          <w:szCs w:val="28"/>
        </w:rPr>
        <w:t xml:space="preserve">Павловского, </w:t>
      </w:r>
      <w:proofErr w:type="spellStart"/>
      <w:r w:rsidR="0012182B" w:rsidRPr="0054332A">
        <w:rPr>
          <w:rFonts w:ascii="PT Astra Serif" w:hAnsi="PT Astra Serif" w:cs="Times New Roman"/>
          <w:sz w:val="28"/>
          <w:szCs w:val="28"/>
        </w:rPr>
        <w:t>Старокулаткинского</w:t>
      </w:r>
      <w:proofErr w:type="spellEnd"/>
      <w:r w:rsidR="0012182B" w:rsidRPr="0054332A">
        <w:rPr>
          <w:rFonts w:ascii="PT Astra Serif" w:hAnsi="PT Astra Serif" w:cs="Times New Roman"/>
          <w:sz w:val="28"/>
          <w:szCs w:val="28"/>
        </w:rPr>
        <w:t xml:space="preserve"> районов в</w:t>
      </w:r>
      <w:r w:rsidR="00C71B94" w:rsidRPr="0054332A">
        <w:rPr>
          <w:rFonts w:ascii="PT Astra Serif" w:hAnsi="PT Astra Serif" w:cs="Times New Roman"/>
          <w:sz w:val="28"/>
          <w:szCs w:val="28"/>
        </w:rPr>
        <w:t xml:space="preserve"> Саратовскую область</w:t>
      </w:r>
      <w:r w:rsidR="0012182B" w:rsidRPr="0054332A">
        <w:rPr>
          <w:rFonts w:ascii="PT Astra Serif" w:hAnsi="PT Astra Serif" w:cs="Times New Roman"/>
          <w:sz w:val="28"/>
          <w:szCs w:val="28"/>
        </w:rPr>
        <w:t>)</w:t>
      </w:r>
      <w:r w:rsidRPr="0054332A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EB1313" w:rsidRPr="00BE11F9" w:rsidRDefault="00EB1313" w:rsidP="00EB1313">
      <w:pPr>
        <w:spacing w:after="0"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1F9">
        <w:rPr>
          <w:rFonts w:ascii="PT Astra Serif" w:hAnsi="PT Astra Serif" w:cs="Times New Roman"/>
          <w:sz w:val="28"/>
          <w:szCs w:val="28"/>
        </w:rPr>
        <w:t>Следует отметить, что в региональных вузах оплата за обучения не самая высокая. Так</w:t>
      </w:r>
      <w:r w:rsidR="00A974DC" w:rsidRPr="00BE11F9">
        <w:rPr>
          <w:rFonts w:ascii="PT Astra Serif" w:hAnsi="PT Astra Serif" w:cs="Times New Roman"/>
          <w:sz w:val="28"/>
          <w:szCs w:val="28"/>
        </w:rPr>
        <w:t>,</w:t>
      </w:r>
      <w:r w:rsidRPr="00BE11F9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BE11F9">
        <w:rPr>
          <w:rFonts w:ascii="PT Astra Serif" w:hAnsi="PT Astra Serif" w:cs="Times New Roman"/>
          <w:sz w:val="28"/>
          <w:szCs w:val="28"/>
        </w:rPr>
        <w:t>УлГУ</w:t>
      </w:r>
      <w:proofErr w:type="spellEnd"/>
      <w:r w:rsidRPr="00BE11F9">
        <w:rPr>
          <w:rFonts w:ascii="PT Astra Serif" w:hAnsi="PT Astra Serif" w:cs="Times New Roman"/>
          <w:sz w:val="28"/>
          <w:szCs w:val="28"/>
        </w:rPr>
        <w:t xml:space="preserve"> стоимость платного обучения на </w:t>
      </w:r>
      <w:r w:rsidR="00C74F3C" w:rsidRPr="00BE11F9">
        <w:rPr>
          <w:rFonts w:ascii="PT Astra Serif" w:hAnsi="PT Astra Serif" w:cs="Times New Roman"/>
          <w:sz w:val="28"/>
          <w:szCs w:val="28"/>
        </w:rPr>
        <w:t>направлениях подготовки Ю</w:t>
      </w:r>
      <w:r w:rsidRPr="00BE11F9">
        <w:rPr>
          <w:rFonts w:ascii="PT Astra Serif" w:hAnsi="PT Astra Serif" w:cs="Times New Roman"/>
          <w:sz w:val="28"/>
          <w:szCs w:val="28"/>
        </w:rPr>
        <w:t>риспр</w:t>
      </w:r>
      <w:r w:rsidR="00C74F3C" w:rsidRPr="00BE11F9">
        <w:rPr>
          <w:rFonts w:ascii="PT Astra Serif" w:hAnsi="PT Astra Serif" w:cs="Times New Roman"/>
          <w:sz w:val="28"/>
          <w:szCs w:val="28"/>
        </w:rPr>
        <w:t>у</w:t>
      </w:r>
      <w:r w:rsidRPr="00BE11F9">
        <w:rPr>
          <w:rFonts w:ascii="PT Astra Serif" w:hAnsi="PT Astra Serif" w:cs="Times New Roman"/>
          <w:sz w:val="28"/>
          <w:szCs w:val="28"/>
        </w:rPr>
        <w:t>денция и</w:t>
      </w:r>
      <w:r w:rsidR="00C74F3C" w:rsidRPr="00BE11F9">
        <w:rPr>
          <w:rFonts w:ascii="PT Astra Serif" w:hAnsi="PT Astra Serif" w:cs="Times New Roman"/>
          <w:sz w:val="28"/>
          <w:szCs w:val="28"/>
        </w:rPr>
        <w:t xml:space="preserve"> Э</w:t>
      </w:r>
      <w:r w:rsidRPr="00BE11F9">
        <w:rPr>
          <w:rFonts w:ascii="PT Astra Serif" w:hAnsi="PT Astra Serif" w:cs="Times New Roman"/>
          <w:sz w:val="28"/>
          <w:szCs w:val="28"/>
        </w:rPr>
        <w:t xml:space="preserve">кономика составляет – 96690 рублей, в Мордовском государственном </w:t>
      </w:r>
      <w:r w:rsidR="0054332A">
        <w:rPr>
          <w:rFonts w:ascii="PT Astra Serif" w:hAnsi="PT Astra Serif" w:cs="Times New Roman"/>
          <w:sz w:val="28"/>
          <w:szCs w:val="28"/>
        </w:rPr>
        <w:t xml:space="preserve">университете  на этих направлениях оплата - </w:t>
      </w:r>
      <w:r w:rsidRPr="00BE11F9">
        <w:rPr>
          <w:rFonts w:ascii="PT Astra Serif" w:hAnsi="PT Astra Serif" w:cs="Times New Roman"/>
          <w:sz w:val="28"/>
          <w:szCs w:val="28"/>
        </w:rPr>
        <w:t>от 98200 до 105000 рублей.</w:t>
      </w:r>
    </w:p>
    <w:p w:rsidR="00EB1313" w:rsidRPr="00BE11F9" w:rsidRDefault="00EB1313" w:rsidP="00C71B94">
      <w:pPr>
        <w:spacing w:after="0" w:line="240" w:lineRule="atLeast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1F3E5F" w:rsidRDefault="001F3E5F" w:rsidP="001F3E5F">
      <w:pPr>
        <w:spacing w:after="0" w:line="240" w:lineRule="atLeast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13F54">
        <w:rPr>
          <w:rFonts w:ascii="PT Astra Serif" w:hAnsi="PT Astra Serif" w:cs="Times New Roman"/>
          <w:bCs/>
          <w:sz w:val="28"/>
          <w:szCs w:val="28"/>
        </w:rPr>
        <w:t xml:space="preserve">Надо признать, что образовательная миграция в части получения образования в вузах других регионов – это закономерное явление. </w:t>
      </w:r>
    </w:p>
    <w:p w:rsidR="001F3E5F" w:rsidRPr="00756443" w:rsidRDefault="001F3E5F" w:rsidP="001F3E5F">
      <w:pPr>
        <w:spacing w:after="0" w:line="240" w:lineRule="atLeast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56443">
        <w:rPr>
          <w:rFonts w:ascii="PT Astra Serif" w:hAnsi="PT Astra Serif" w:cs="Times New Roman"/>
          <w:bCs/>
          <w:sz w:val="28"/>
          <w:szCs w:val="28"/>
        </w:rPr>
        <w:t xml:space="preserve">Ни для кого не секрет, что выпускники, получившие наибольшее количество баллов </w:t>
      </w:r>
      <w:r w:rsidR="007824A1" w:rsidRPr="00756443">
        <w:rPr>
          <w:rFonts w:ascii="PT Astra Serif" w:hAnsi="PT Astra Serif" w:cs="Times New Roman"/>
          <w:bCs/>
          <w:sz w:val="28"/>
          <w:szCs w:val="28"/>
        </w:rPr>
        <w:t xml:space="preserve">по результатам ЕГЭ </w:t>
      </w:r>
      <w:r w:rsidRPr="00756443">
        <w:rPr>
          <w:rFonts w:ascii="PT Astra Serif" w:hAnsi="PT Astra Serif" w:cs="Times New Roman"/>
          <w:bCs/>
          <w:sz w:val="28"/>
          <w:szCs w:val="28"/>
        </w:rPr>
        <w:t>(100 балльники, победители и призёры Всероссийской олимпиады школьников)</w:t>
      </w:r>
      <w:r w:rsidR="00413F54" w:rsidRPr="00756443">
        <w:rPr>
          <w:rFonts w:ascii="PT Astra Serif" w:hAnsi="PT Astra Serif" w:cs="Times New Roman"/>
          <w:bCs/>
          <w:sz w:val="28"/>
          <w:szCs w:val="28"/>
        </w:rPr>
        <w:t>,</w:t>
      </w:r>
      <w:r w:rsidRPr="00756443">
        <w:rPr>
          <w:rFonts w:ascii="PT Astra Serif" w:hAnsi="PT Astra Serif" w:cs="Times New Roman"/>
          <w:bCs/>
          <w:sz w:val="28"/>
          <w:szCs w:val="28"/>
        </w:rPr>
        <w:t xml:space="preserve"> как правило, для дальнейшего обучения выбирают вузы </w:t>
      </w:r>
      <w:proofErr w:type="gramStart"/>
      <w:r w:rsidRPr="00756443">
        <w:rPr>
          <w:rFonts w:ascii="PT Astra Serif" w:hAnsi="PT Astra Serif" w:cs="Times New Roman"/>
          <w:bCs/>
          <w:sz w:val="28"/>
          <w:szCs w:val="28"/>
        </w:rPr>
        <w:t>г</w:t>
      </w:r>
      <w:proofErr w:type="gramEnd"/>
      <w:r w:rsidRPr="00756443">
        <w:rPr>
          <w:rFonts w:ascii="PT Astra Serif" w:hAnsi="PT Astra Serif" w:cs="Times New Roman"/>
          <w:bCs/>
          <w:sz w:val="28"/>
          <w:szCs w:val="28"/>
        </w:rPr>
        <w:t>. Москвы, Санкт-Петербурга, Казани.</w:t>
      </w:r>
      <w:r w:rsidR="00604029" w:rsidRPr="00756443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EA7AFF" w:rsidRDefault="00604029" w:rsidP="00756443">
      <w:pPr>
        <w:spacing w:after="0" w:line="240" w:lineRule="atLeast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56443">
        <w:rPr>
          <w:rFonts w:ascii="PT Astra Serif" w:hAnsi="PT Astra Serif" w:cs="Times New Roman"/>
          <w:bCs/>
          <w:sz w:val="28"/>
          <w:szCs w:val="28"/>
        </w:rPr>
        <w:t>Надо сказать, что это в какой-то степени и приятно, потому что подтверждает, что региональная система образова</w:t>
      </w:r>
      <w:r w:rsidR="00C74F3C">
        <w:rPr>
          <w:rFonts w:ascii="PT Astra Serif" w:hAnsi="PT Astra Serif" w:cs="Times New Roman"/>
          <w:bCs/>
          <w:sz w:val="28"/>
          <w:szCs w:val="28"/>
        </w:rPr>
        <w:t>ния может подготовить конкурент</w:t>
      </w:r>
      <w:r w:rsidRPr="00756443">
        <w:rPr>
          <w:rFonts w:ascii="PT Astra Serif" w:hAnsi="PT Astra Serif" w:cs="Times New Roman"/>
          <w:bCs/>
          <w:sz w:val="28"/>
          <w:szCs w:val="28"/>
        </w:rPr>
        <w:t>оспособного выпускника.</w:t>
      </w:r>
    </w:p>
    <w:p w:rsidR="00A718CC" w:rsidRDefault="00A718CC" w:rsidP="00756443">
      <w:pPr>
        <w:spacing w:after="0" w:line="240" w:lineRule="atLeast"/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718CC" w:rsidRPr="00A718CC" w:rsidRDefault="00A718CC" w:rsidP="00756443">
      <w:pPr>
        <w:spacing w:after="0" w:line="240" w:lineRule="atLeast"/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A718CC">
        <w:rPr>
          <w:rFonts w:ascii="PT Astra Serif" w:hAnsi="PT Astra Serif" w:cs="Times New Roman"/>
          <w:b/>
          <w:bCs/>
          <w:sz w:val="28"/>
          <w:szCs w:val="28"/>
        </w:rPr>
        <w:t>Слайд № 5</w:t>
      </w:r>
    </w:p>
    <w:p w:rsidR="00EA7AFF" w:rsidRPr="0079296C" w:rsidRDefault="00EA7AFF" w:rsidP="007A01A2">
      <w:pPr>
        <w:spacing w:after="0" w:line="240" w:lineRule="atLeast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9296C">
        <w:rPr>
          <w:rFonts w:ascii="PT Astra Serif" w:hAnsi="PT Astra Serif"/>
          <w:b/>
          <w:sz w:val="28"/>
          <w:szCs w:val="28"/>
        </w:rPr>
        <w:t>Также ежегодно проводится мониторинг по образовательной миграции студентов</w:t>
      </w:r>
      <w:r w:rsidR="0079296C" w:rsidRPr="0079296C">
        <w:rPr>
          <w:rFonts w:ascii="PT Astra Serif" w:hAnsi="PT Astra Serif"/>
          <w:b/>
          <w:sz w:val="28"/>
          <w:szCs w:val="28"/>
        </w:rPr>
        <w:t xml:space="preserve"> профессиональных образовательных организаций региона</w:t>
      </w:r>
      <w:r w:rsidR="0079296C">
        <w:rPr>
          <w:rFonts w:ascii="PT Astra Serif" w:hAnsi="PT Astra Serif"/>
          <w:b/>
          <w:sz w:val="28"/>
          <w:szCs w:val="28"/>
        </w:rPr>
        <w:t>.</w:t>
      </w:r>
    </w:p>
    <w:p w:rsidR="00EA7AFF" w:rsidRPr="00D96DFC" w:rsidRDefault="00EA7AFF" w:rsidP="00EA7AFF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 w:rsidRPr="00D96DF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Согласно данным мониторинга в</w:t>
      </w:r>
      <w:r w:rsidRPr="00D96DFC">
        <w:rPr>
          <w:rFonts w:ascii="PT Astra Serif" w:hAnsi="PT Astra Serif"/>
          <w:sz w:val="28"/>
          <w:szCs w:val="28"/>
        </w:rPr>
        <w:t xml:space="preserve"> 2020 году количество </w:t>
      </w:r>
      <w:proofErr w:type="gramStart"/>
      <w:r w:rsidRPr="00D96DFC">
        <w:rPr>
          <w:rFonts w:ascii="PT Astra Serif" w:hAnsi="PT Astra Serif"/>
          <w:sz w:val="28"/>
          <w:szCs w:val="28"/>
        </w:rPr>
        <w:t>выпускников профессиональных образовательных организаций, выехавших за пределы региона по окончании обучения составило</w:t>
      </w:r>
      <w:proofErr w:type="gramEnd"/>
      <w:r w:rsidRPr="00D96DFC">
        <w:rPr>
          <w:rFonts w:ascii="PT Astra Serif" w:hAnsi="PT Astra Serif"/>
          <w:sz w:val="28"/>
          <w:szCs w:val="28"/>
        </w:rPr>
        <w:t xml:space="preserve"> - 229 человек (4,5 % от общего числа выпускников ПОО). </w:t>
      </w:r>
    </w:p>
    <w:p w:rsidR="00EA7AFF" w:rsidRPr="00D96DFC" w:rsidRDefault="00EA7AFF" w:rsidP="00EA7AFF">
      <w:pPr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 w:rsidRPr="00D96DFC">
        <w:rPr>
          <w:rFonts w:ascii="PT Astra Serif" w:hAnsi="PT Astra Serif"/>
          <w:sz w:val="28"/>
          <w:szCs w:val="28"/>
        </w:rPr>
        <w:t xml:space="preserve">В 2019 году количество </w:t>
      </w:r>
      <w:proofErr w:type="gramStart"/>
      <w:r w:rsidRPr="00D96DFC">
        <w:rPr>
          <w:rFonts w:ascii="PT Astra Serif" w:hAnsi="PT Astra Serif"/>
          <w:sz w:val="28"/>
          <w:szCs w:val="28"/>
        </w:rPr>
        <w:t>выпускников профессиональных образовательных организаций, выехавших за пределы региона по окончании обучения составило</w:t>
      </w:r>
      <w:proofErr w:type="gramEnd"/>
      <w:r w:rsidRPr="00D96DFC">
        <w:rPr>
          <w:rFonts w:ascii="PT Astra Serif" w:hAnsi="PT Astra Serif"/>
          <w:sz w:val="28"/>
          <w:szCs w:val="28"/>
        </w:rPr>
        <w:t xml:space="preserve"> - 223 человек (6,3 % от общего числа выпускников ПОО). </w:t>
      </w:r>
    </w:p>
    <w:p w:rsidR="00EA7AFF" w:rsidRPr="00D96DFC" w:rsidRDefault="00EA7AFF" w:rsidP="00EA7AFF">
      <w:pPr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 w:rsidRPr="00D96DFC">
        <w:rPr>
          <w:rFonts w:ascii="PT Astra Serif" w:hAnsi="PT Astra Serif"/>
          <w:sz w:val="28"/>
          <w:szCs w:val="28"/>
        </w:rPr>
        <w:t xml:space="preserve">В 2018 году количество </w:t>
      </w:r>
      <w:proofErr w:type="gramStart"/>
      <w:r w:rsidRPr="00D96DFC">
        <w:rPr>
          <w:rFonts w:ascii="PT Astra Serif" w:hAnsi="PT Astra Serif"/>
          <w:sz w:val="28"/>
          <w:szCs w:val="28"/>
        </w:rPr>
        <w:t>выпускников профессиональных образовательных организаций, выехавших за пределы региона по окончании обучения составило</w:t>
      </w:r>
      <w:proofErr w:type="gramEnd"/>
      <w:r w:rsidRPr="00D96DFC">
        <w:rPr>
          <w:rFonts w:ascii="PT Astra Serif" w:hAnsi="PT Astra Serif"/>
          <w:sz w:val="28"/>
          <w:szCs w:val="28"/>
        </w:rPr>
        <w:t xml:space="preserve"> - 311 человек (9,9 % от общего числа выпускников ПОО). </w:t>
      </w:r>
    </w:p>
    <w:p w:rsidR="00EA7AFF" w:rsidRPr="00D96DFC" w:rsidRDefault="008C04F2" w:rsidP="00EA7AFF">
      <w:pPr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45%</w:t>
      </w:r>
      <w:r w:rsidR="00EA7AFF" w:rsidRPr="00D96DF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A7AFF" w:rsidRPr="00D96DFC">
        <w:rPr>
          <w:rFonts w:ascii="PT Astra Serif" w:hAnsi="PT Astra Serif"/>
          <w:sz w:val="28"/>
          <w:szCs w:val="28"/>
        </w:rPr>
        <w:t>покинувших</w:t>
      </w:r>
      <w:proofErr w:type="gramEnd"/>
      <w:r w:rsidR="00EA7AFF" w:rsidRPr="00D96DFC">
        <w:rPr>
          <w:rFonts w:ascii="PT Astra Serif" w:hAnsi="PT Astra Serif"/>
          <w:sz w:val="28"/>
          <w:szCs w:val="28"/>
        </w:rPr>
        <w:t xml:space="preserve"> регион – студенты Ульяновского фармацевтического колледжа – федерального образовательного учреждения. Студенты данного колледжа выезжают по месту жительства.</w:t>
      </w:r>
    </w:p>
    <w:p w:rsidR="00EA7AFF" w:rsidRDefault="00EA7AFF" w:rsidP="00EA7AFF">
      <w:pPr>
        <w:tabs>
          <w:tab w:val="left" w:pos="2685"/>
        </w:tabs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A718CC" w:rsidRPr="00D96DFC" w:rsidRDefault="00A718CC" w:rsidP="00EA7AFF">
      <w:pPr>
        <w:tabs>
          <w:tab w:val="left" w:pos="2685"/>
        </w:tabs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</w:p>
    <w:p w:rsidR="00EA7AFF" w:rsidRPr="00CF32F6" w:rsidRDefault="00EA7AFF" w:rsidP="00EA7AFF">
      <w:pPr>
        <w:spacing w:after="0" w:line="240" w:lineRule="atLeast"/>
        <w:jc w:val="center"/>
        <w:rPr>
          <w:rFonts w:ascii="PT Astra Serif" w:hAnsi="PT Astra Serif"/>
          <w:b/>
          <w:sz w:val="24"/>
          <w:szCs w:val="24"/>
        </w:rPr>
      </w:pPr>
      <w:r w:rsidRPr="00CF32F6">
        <w:rPr>
          <w:rFonts w:ascii="PT Astra Serif" w:hAnsi="PT Astra Serif"/>
          <w:b/>
          <w:sz w:val="24"/>
          <w:szCs w:val="24"/>
        </w:rPr>
        <w:lastRenderedPageBreak/>
        <w:t>Количество выпускников профессиональных образовательных организаций, выехавших за пределы региона</w:t>
      </w:r>
    </w:p>
    <w:p w:rsidR="00EA7AFF" w:rsidRPr="00D96DFC" w:rsidRDefault="00EA7AFF" w:rsidP="00EA7AFF">
      <w:pPr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701"/>
        <w:gridCol w:w="1701"/>
        <w:gridCol w:w="2552"/>
      </w:tblGrid>
      <w:tr w:rsidR="00EA7AFF" w:rsidRPr="00D96DFC" w:rsidTr="00C6534A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FF" w:rsidRPr="003B4BE8" w:rsidRDefault="00EA7AFF" w:rsidP="00C653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7AFF" w:rsidRPr="00D96DFC" w:rsidTr="00C65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4038</w:t>
            </w:r>
          </w:p>
        </w:tc>
      </w:tr>
      <w:tr w:rsidR="00EA7AFF" w:rsidRPr="00D96DFC" w:rsidTr="00C65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Выехали по окончании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 xml:space="preserve">311 (9,09%)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223 (6,3%)</w:t>
            </w:r>
          </w:p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229 чел. (5,6 %)</w:t>
            </w:r>
          </w:p>
        </w:tc>
      </w:tr>
      <w:tr w:rsidR="00EA7AFF" w:rsidRPr="00D96DFC" w:rsidTr="00C65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Из них на постоянное место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 xml:space="preserve">  202 (5,9%)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209 (5,7 %)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 xml:space="preserve"> 205 (5,1%)  </w:t>
            </w:r>
          </w:p>
        </w:tc>
      </w:tr>
    </w:tbl>
    <w:p w:rsidR="00EA7AFF" w:rsidRPr="00D96DFC" w:rsidRDefault="00EA7AFF" w:rsidP="00EA7AFF">
      <w:pPr>
        <w:spacing w:after="0" w:line="240" w:lineRule="atLeast"/>
        <w:ind w:firstLine="851"/>
        <w:rPr>
          <w:rFonts w:ascii="PT Astra Serif" w:hAnsi="PT Astra Serif"/>
          <w:sz w:val="28"/>
          <w:szCs w:val="28"/>
        </w:rPr>
      </w:pPr>
    </w:p>
    <w:p w:rsidR="00EA7AFF" w:rsidRPr="00D96DFC" w:rsidRDefault="00EA7AFF" w:rsidP="00EA7AFF">
      <w:pPr>
        <w:spacing w:after="0" w:line="240" w:lineRule="atLeast"/>
        <w:ind w:firstLine="851"/>
        <w:rPr>
          <w:rFonts w:ascii="PT Astra Serif" w:hAnsi="PT Astra Serif"/>
          <w:sz w:val="28"/>
          <w:szCs w:val="28"/>
        </w:rPr>
      </w:pPr>
      <w:r w:rsidRPr="00D96DFC">
        <w:rPr>
          <w:rFonts w:ascii="PT Astra Serif" w:hAnsi="PT Astra Serif"/>
          <w:sz w:val="28"/>
          <w:szCs w:val="28"/>
        </w:rPr>
        <w:t>В 2020 году на территории Ульяновской области выпуск студентов по программам высшего образования составил 3546 человек. Из них:</w:t>
      </w:r>
    </w:p>
    <w:p w:rsidR="00EA7AFF" w:rsidRPr="00D96DFC" w:rsidRDefault="00EA7AFF" w:rsidP="00EA7AFF">
      <w:pPr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 w:rsidRPr="00D96DFC">
        <w:rPr>
          <w:rFonts w:ascii="PT Astra Serif" w:hAnsi="PT Astra Serif"/>
          <w:sz w:val="28"/>
          <w:szCs w:val="28"/>
        </w:rPr>
        <w:t>- количество выпускников ВУЗов, выехавших за пределы региона 557 человек (15,7%), в том числе на постоянное место проживания 376 человек.</w:t>
      </w:r>
    </w:p>
    <w:p w:rsidR="00EA7AFF" w:rsidRPr="00D96DFC" w:rsidRDefault="00EA7AFF" w:rsidP="00EA7AFF">
      <w:pPr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 w:rsidRPr="00D96DFC">
        <w:rPr>
          <w:rFonts w:ascii="PT Astra Serif" w:hAnsi="PT Astra Serif"/>
          <w:sz w:val="28"/>
          <w:szCs w:val="28"/>
        </w:rPr>
        <w:t>2019 год - количество выпускников ВУЗов, выехавших за пределы региона по окончании обучения 630 человек (17,6% от общего числа выпускников).</w:t>
      </w:r>
    </w:p>
    <w:p w:rsidR="00EA7AFF" w:rsidRDefault="00EA7AFF" w:rsidP="0054332A">
      <w:pPr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 w:rsidRPr="00D96DFC">
        <w:rPr>
          <w:rFonts w:ascii="PT Astra Serif" w:hAnsi="PT Astra Serif"/>
          <w:sz w:val="28"/>
          <w:szCs w:val="28"/>
        </w:rPr>
        <w:t>2018 год - количество выпускников ВУЗов, выехавших за пределы региона по окончании обучения 568 человек (16,7% от общего числа выпускников).</w:t>
      </w:r>
    </w:p>
    <w:p w:rsidR="0054332A" w:rsidRPr="0054332A" w:rsidRDefault="0054332A" w:rsidP="0054332A">
      <w:pPr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</w:p>
    <w:p w:rsidR="00EA7AFF" w:rsidRPr="00CF32F6" w:rsidRDefault="00EA7AFF" w:rsidP="00EA7AFF">
      <w:pPr>
        <w:spacing w:after="0" w:line="240" w:lineRule="atLeast"/>
        <w:jc w:val="center"/>
        <w:rPr>
          <w:rFonts w:ascii="PT Astra Serif" w:hAnsi="PT Astra Serif"/>
          <w:b/>
          <w:sz w:val="24"/>
          <w:szCs w:val="24"/>
        </w:rPr>
      </w:pPr>
      <w:r w:rsidRPr="00CF32F6">
        <w:rPr>
          <w:rFonts w:ascii="PT Astra Serif" w:hAnsi="PT Astra Serif"/>
          <w:b/>
          <w:sz w:val="24"/>
          <w:szCs w:val="24"/>
        </w:rPr>
        <w:t>Количество выпускников образовательных организаций высшего образования, выехавших за пределы региона</w:t>
      </w:r>
    </w:p>
    <w:p w:rsidR="00EA7AFF" w:rsidRPr="00D96DFC" w:rsidRDefault="00EA7AFF" w:rsidP="00EA7AFF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1843"/>
        <w:gridCol w:w="1843"/>
      </w:tblGrid>
      <w:tr w:rsidR="00EA7AFF" w:rsidRPr="00D96DFC" w:rsidTr="00C653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FF" w:rsidRPr="003B4BE8" w:rsidRDefault="00EA7AFF" w:rsidP="00C653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7AFF" w:rsidRPr="00D96DFC" w:rsidTr="00C653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3577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3546</w:t>
            </w:r>
          </w:p>
        </w:tc>
      </w:tr>
      <w:tr w:rsidR="00EA7AFF" w:rsidRPr="00D96DFC" w:rsidTr="00C653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Выехали по окончании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568 (16,7%)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630 (17,6%)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557 (15,7)</w:t>
            </w:r>
          </w:p>
        </w:tc>
      </w:tr>
      <w:tr w:rsidR="00EA7AFF" w:rsidRPr="00D96DFC" w:rsidTr="00C653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Из них на постоянное место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395 (11,6%)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412 (11,5%)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376 (10,6)</w:t>
            </w:r>
          </w:p>
        </w:tc>
      </w:tr>
      <w:tr w:rsidR="00EA7AFF" w:rsidRPr="00D96DFC" w:rsidTr="00C653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Студенты УИГА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FF" w:rsidRPr="003B4BE8" w:rsidRDefault="00EA7AFF" w:rsidP="00C653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</w:tbl>
    <w:p w:rsidR="00EA7AFF" w:rsidRPr="00D96DFC" w:rsidRDefault="00EA7AFF" w:rsidP="00EA7A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7AFF" w:rsidRPr="00D96DFC" w:rsidRDefault="00EA7AFF" w:rsidP="00EA7AFF">
      <w:pPr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 w:rsidRPr="00D96DFC">
        <w:rPr>
          <w:rFonts w:ascii="PT Astra Serif" w:hAnsi="PT Astra Serif"/>
          <w:sz w:val="28"/>
          <w:szCs w:val="28"/>
        </w:rPr>
        <w:t>Основная причина, по которой выпускники образовательных организаций покидают регион – отъезд на постоянное место проживания – 93% от общего количества выехавших.</w:t>
      </w:r>
    </w:p>
    <w:p w:rsidR="00EA7AFF" w:rsidRPr="00D96DFC" w:rsidRDefault="00EA7AFF" w:rsidP="00EA7AFF">
      <w:pPr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 w:rsidRPr="00D96DFC">
        <w:rPr>
          <w:rFonts w:ascii="PT Astra Serif" w:hAnsi="PT Astra Serif"/>
          <w:sz w:val="28"/>
          <w:szCs w:val="28"/>
        </w:rPr>
        <w:t xml:space="preserve">Выезжают для продолжения обучения – 3 % от общего количества </w:t>
      </w:r>
      <w:proofErr w:type="gramStart"/>
      <w:r w:rsidRPr="00D96DFC">
        <w:rPr>
          <w:rFonts w:ascii="PT Astra Serif" w:hAnsi="PT Astra Serif"/>
          <w:sz w:val="28"/>
          <w:szCs w:val="28"/>
        </w:rPr>
        <w:t>выехавших</w:t>
      </w:r>
      <w:proofErr w:type="gramEnd"/>
      <w:r w:rsidRPr="00D96DFC">
        <w:rPr>
          <w:rFonts w:ascii="PT Astra Serif" w:hAnsi="PT Astra Serif"/>
          <w:sz w:val="28"/>
          <w:szCs w:val="28"/>
        </w:rPr>
        <w:t>.</w:t>
      </w:r>
    </w:p>
    <w:p w:rsidR="00EA7AFF" w:rsidRPr="00D96DFC" w:rsidRDefault="00EA7AFF" w:rsidP="00EA7AFF">
      <w:pPr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 w:rsidRPr="00D96DFC">
        <w:rPr>
          <w:rFonts w:ascii="PT Astra Serif" w:hAnsi="PT Astra Serif"/>
          <w:sz w:val="28"/>
          <w:szCs w:val="28"/>
        </w:rPr>
        <w:t>Остальные 4% - трудоустройство, по семейным обстоятельствам.</w:t>
      </w:r>
    </w:p>
    <w:p w:rsidR="00EA7AFF" w:rsidRDefault="00EA7AFF" w:rsidP="0079296C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</w:p>
    <w:p w:rsidR="00A718CC" w:rsidRPr="00A718CC" w:rsidRDefault="00A718CC" w:rsidP="0079296C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A718CC">
        <w:rPr>
          <w:rFonts w:ascii="PT Astra Serif" w:hAnsi="PT Astra Serif"/>
          <w:b/>
          <w:sz w:val="28"/>
          <w:szCs w:val="28"/>
        </w:rPr>
        <w:t>Слайд № 6</w:t>
      </w:r>
    </w:p>
    <w:p w:rsidR="00B5418E" w:rsidRDefault="002E14F4" w:rsidP="007A01A2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Тем не менее, </w:t>
      </w:r>
      <w:r w:rsidR="007A01A2" w:rsidRPr="00B25EAB">
        <w:rPr>
          <w:rFonts w:ascii="PT Astra Serif" w:hAnsi="PT Astra Serif"/>
          <w:sz w:val="28"/>
          <w:szCs w:val="28"/>
        </w:rPr>
        <w:t>Министерством просвещения и воспитания Ульяновской области осуществляется работа, направленная на снижение образовательной миграции.</w:t>
      </w:r>
      <w:r w:rsidR="00604029">
        <w:rPr>
          <w:rFonts w:ascii="PT Astra Serif" w:hAnsi="PT Astra Serif"/>
          <w:sz w:val="28"/>
          <w:szCs w:val="28"/>
        </w:rPr>
        <w:t xml:space="preserve"> </w:t>
      </w:r>
    </w:p>
    <w:p w:rsidR="00B82D4C" w:rsidRPr="00EA7AFF" w:rsidRDefault="00B82D4C" w:rsidP="00B82D4C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основное направление</w:t>
      </w:r>
      <w:r w:rsidR="00604029" w:rsidRPr="00B82D4C">
        <w:rPr>
          <w:rFonts w:ascii="PT Astra Serif" w:hAnsi="PT Astra Serif"/>
          <w:sz w:val="28"/>
          <w:szCs w:val="28"/>
        </w:rPr>
        <w:t xml:space="preserve"> </w:t>
      </w:r>
      <w:r w:rsidR="00B5418E" w:rsidRPr="00B82D4C">
        <w:rPr>
          <w:rFonts w:ascii="PT Astra Serif" w:hAnsi="PT Astra Serif"/>
          <w:sz w:val="28"/>
          <w:szCs w:val="28"/>
        </w:rPr>
        <w:t xml:space="preserve">в решении поставленной задачи </w:t>
      </w:r>
      <w:r w:rsidRPr="00EA7AFF">
        <w:rPr>
          <w:rFonts w:ascii="PT Astra Serif" w:hAnsi="PT Astra Serif"/>
          <w:sz w:val="28"/>
          <w:szCs w:val="28"/>
        </w:rPr>
        <w:t xml:space="preserve">- это </w:t>
      </w:r>
      <w:r w:rsidRPr="00A718CC">
        <w:rPr>
          <w:rFonts w:ascii="PT Astra Serif" w:hAnsi="PT Astra Serif"/>
          <w:b/>
          <w:sz w:val="28"/>
          <w:szCs w:val="28"/>
        </w:rPr>
        <w:t>интеграция общего и профессионального образования, сотрудничество с предприятиями и организациями региона</w:t>
      </w:r>
      <w:r w:rsidRPr="00EA7AFF">
        <w:rPr>
          <w:rFonts w:ascii="PT Astra Serif" w:hAnsi="PT Astra Serif"/>
          <w:sz w:val="28"/>
          <w:szCs w:val="28"/>
        </w:rPr>
        <w:t xml:space="preserve">. </w:t>
      </w:r>
    </w:p>
    <w:p w:rsidR="00E54E49" w:rsidRPr="00E80B7B" w:rsidRDefault="00A11B20" w:rsidP="00A718CC">
      <w:pPr>
        <w:pStyle w:val="a5"/>
        <w:spacing w:after="0" w:line="240" w:lineRule="atLeast"/>
        <w:ind w:left="0" w:firstLine="705"/>
        <w:jc w:val="both"/>
        <w:rPr>
          <w:rFonts w:ascii="PT Astra Serif" w:hAnsi="PT Astra Serif"/>
          <w:b/>
          <w:sz w:val="28"/>
          <w:szCs w:val="28"/>
        </w:rPr>
      </w:pPr>
      <w:r w:rsidRPr="00E80B7B">
        <w:rPr>
          <w:rFonts w:ascii="PT Astra Serif" w:hAnsi="PT Astra Serif"/>
          <w:b/>
          <w:sz w:val="28"/>
          <w:szCs w:val="28"/>
        </w:rPr>
        <w:lastRenderedPageBreak/>
        <w:t>На уровне общего образования</w:t>
      </w:r>
      <w:r w:rsidR="00496C81" w:rsidRPr="00E80B7B">
        <w:rPr>
          <w:rFonts w:ascii="PT Astra Serif" w:hAnsi="PT Astra Serif"/>
          <w:sz w:val="28"/>
          <w:szCs w:val="28"/>
        </w:rPr>
        <w:t xml:space="preserve"> </w:t>
      </w:r>
      <w:r w:rsidR="005C3D5A" w:rsidRPr="00E80B7B">
        <w:rPr>
          <w:rFonts w:ascii="PT Astra Serif" w:hAnsi="PT Astra Serif"/>
          <w:sz w:val="28"/>
          <w:szCs w:val="28"/>
        </w:rPr>
        <w:t xml:space="preserve">при </w:t>
      </w:r>
      <w:r w:rsidR="00E54E49" w:rsidRPr="00E80B7B">
        <w:rPr>
          <w:rFonts w:ascii="PT Astra Serif" w:hAnsi="PT Astra Serif"/>
          <w:sz w:val="28"/>
          <w:szCs w:val="28"/>
        </w:rPr>
        <w:t xml:space="preserve">организации </w:t>
      </w:r>
      <w:proofErr w:type="spellStart"/>
      <w:r w:rsidR="00E54E49" w:rsidRPr="00E80B7B">
        <w:rPr>
          <w:rFonts w:ascii="PT Astra Serif" w:hAnsi="PT Astra Serif"/>
          <w:b/>
          <w:sz w:val="28"/>
          <w:szCs w:val="28"/>
        </w:rPr>
        <w:t>предпрофильного</w:t>
      </w:r>
      <w:proofErr w:type="spellEnd"/>
      <w:r w:rsidR="00E54E49" w:rsidRPr="00E80B7B">
        <w:rPr>
          <w:rFonts w:ascii="PT Astra Serif" w:hAnsi="PT Astra Serif"/>
          <w:b/>
          <w:sz w:val="28"/>
          <w:szCs w:val="28"/>
        </w:rPr>
        <w:t xml:space="preserve"> и профильного обучения</w:t>
      </w:r>
      <w:r w:rsidR="005C3D5A" w:rsidRPr="00E80B7B">
        <w:rPr>
          <w:rFonts w:ascii="PT Astra Serif" w:hAnsi="PT Astra Serif"/>
          <w:b/>
          <w:sz w:val="28"/>
          <w:szCs w:val="28"/>
        </w:rPr>
        <w:t xml:space="preserve"> </w:t>
      </w:r>
      <w:r w:rsidR="005C3D5A" w:rsidRPr="00E80B7B">
        <w:rPr>
          <w:rFonts w:ascii="PT Astra Serif" w:hAnsi="PT Astra Serif"/>
          <w:sz w:val="28"/>
          <w:szCs w:val="28"/>
        </w:rPr>
        <w:t>формируются</w:t>
      </w:r>
      <w:r w:rsidR="00E54E49" w:rsidRPr="00E80B7B">
        <w:rPr>
          <w:rFonts w:ascii="PT Astra Serif" w:hAnsi="PT Astra Serif"/>
          <w:sz w:val="28"/>
          <w:szCs w:val="28"/>
        </w:rPr>
        <w:t xml:space="preserve"> </w:t>
      </w:r>
      <w:r w:rsidR="005C3D5A" w:rsidRPr="00E80B7B">
        <w:rPr>
          <w:rFonts w:ascii="PT Astra Serif" w:hAnsi="PT Astra Serif"/>
          <w:sz w:val="28"/>
          <w:szCs w:val="28"/>
        </w:rPr>
        <w:t xml:space="preserve">надёжные, серьёзные </w:t>
      </w:r>
      <w:r w:rsidR="005C3D5A" w:rsidRPr="00E80B7B">
        <w:rPr>
          <w:rFonts w:ascii="PT Astra Serif" w:hAnsi="PT Astra Serif"/>
          <w:b/>
          <w:sz w:val="28"/>
          <w:szCs w:val="28"/>
        </w:rPr>
        <w:t xml:space="preserve">партнёрские отношения </w:t>
      </w:r>
      <w:r w:rsidR="00E54E49" w:rsidRPr="00E80B7B">
        <w:rPr>
          <w:rFonts w:ascii="PT Astra Serif" w:hAnsi="PT Astra Serif"/>
          <w:b/>
          <w:sz w:val="28"/>
          <w:szCs w:val="28"/>
        </w:rPr>
        <w:t xml:space="preserve">с </w:t>
      </w:r>
      <w:r w:rsidR="00162768" w:rsidRPr="00E80B7B">
        <w:rPr>
          <w:rFonts w:ascii="PT Astra Serif" w:hAnsi="PT Astra Serif"/>
          <w:b/>
          <w:sz w:val="28"/>
          <w:szCs w:val="28"/>
        </w:rPr>
        <w:t>профессиональными организациями,</w:t>
      </w:r>
      <w:r w:rsidR="00B25EAB" w:rsidRPr="00E80B7B">
        <w:rPr>
          <w:rFonts w:ascii="PT Astra Serif" w:hAnsi="PT Astra Serif"/>
          <w:b/>
          <w:sz w:val="28"/>
          <w:szCs w:val="28"/>
        </w:rPr>
        <w:t xml:space="preserve"> предприятиями </w:t>
      </w:r>
      <w:r w:rsidR="00162768" w:rsidRPr="00E80B7B">
        <w:rPr>
          <w:rFonts w:ascii="PT Astra Serif" w:hAnsi="PT Astra Serif"/>
          <w:b/>
          <w:sz w:val="28"/>
          <w:szCs w:val="28"/>
        </w:rPr>
        <w:t>региона.</w:t>
      </w:r>
    </w:p>
    <w:p w:rsidR="00B25EAB" w:rsidRPr="00FE768D" w:rsidRDefault="00E54E49" w:rsidP="00E54E49">
      <w:pPr>
        <w:spacing w:after="0" w:line="240" w:lineRule="atLeast"/>
        <w:jc w:val="both"/>
        <w:rPr>
          <w:rFonts w:ascii="PT Astra Serif" w:hAnsi="PT Astra Serif"/>
          <w:i/>
          <w:sz w:val="24"/>
          <w:szCs w:val="24"/>
        </w:rPr>
      </w:pPr>
      <w:r w:rsidRPr="00B25EAB">
        <w:rPr>
          <w:rFonts w:ascii="PT Astra Serif" w:hAnsi="PT Astra Serif"/>
          <w:sz w:val="28"/>
          <w:szCs w:val="28"/>
        </w:rPr>
        <w:tab/>
      </w:r>
      <w:r w:rsidRPr="00B82D4C">
        <w:rPr>
          <w:rFonts w:ascii="PT Astra Serif" w:hAnsi="PT Astra Serif"/>
          <w:sz w:val="28"/>
          <w:szCs w:val="28"/>
        </w:rPr>
        <w:t>Согласно данным мониторинга</w:t>
      </w:r>
      <w:r w:rsidR="00FE768D" w:rsidRPr="00B82D4C">
        <w:rPr>
          <w:rFonts w:ascii="PT Astra Serif" w:hAnsi="PT Astra Serif"/>
          <w:sz w:val="28"/>
          <w:szCs w:val="28"/>
        </w:rPr>
        <w:t xml:space="preserve"> из 303 муниципальных и государственных общеобразовательных организаций</w:t>
      </w:r>
      <w:r w:rsidR="00FE768D">
        <w:rPr>
          <w:rFonts w:ascii="PT Astra Serif" w:hAnsi="PT Astra Serif"/>
          <w:b/>
          <w:sz w:val="28"/>
          <w:szCs w:val="28"/>
        </w:rPr>
        <w:t xml:space="preserve"> (</w:t>
      </w:r>
      <w:r w:rsidR="00FE768D" w:rsidRPr="00FE768D">
        <w:rPr>
          <w:rFonts w:ascii="PT Astra Serif" w:hAnsi="PT Astra Serif"/>
          <w:i/>
          <w:sz w:val="24"/>
          <w:szCs w:val="24"/>
        </w:rPr>
        <w:t>299 муниципальных ОО + 3 РАН+КШИ)</w:t>
      </w:r>
      <w:r w:rsidR="00DA5F8E" w:rsidRPr="00FE768D">
        <w:rPr>
          <w:rFonts w:ascii="PT Astra Serif" w:hAnsi="PT Astra Serif"/>
          <w:i/>
          <w:sz w:val="24"/>
          <w:szCs w:val="24"/>
        </w:rPr>
        <w:t>:</w:t>
      </w:r>
      <w:r w:rsidRPr="00FE768D">
        <w:rPr>
          <w:rFonts w:ascii="PT Astra Serif" w:hAnsi="PT Astra Serif"/>
          <w:i/>
          <w:sz w:val="24"/>
          <w:szCs w:val="24"/>
        </w:rPr>
        <w:t xml:space="preserve"> </w:t>
      </w:r>
    </w:p>
    <w:p w:rsidR="00B25EAB" w:rsidRPr="00B25EAB" w:rsidRDefault="00B25EAB" w:rsidP="00B25EAB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25EAB">
        <w:rPr>
          <w:rFonts w:ascii="PT Astra Serif" w:hAnsi="PT Astra Serif"/>
          <w:sz w:val="28"/>
          <w:szCs w:val="28"/>
        </w:rPr>
        <w:t xml:space="preserve">- </w:t>
      </w:r>
      <w:r w:rsidR="00E54E49" w:rsidRPr="00B25EAB">
        <w:rPr>
          <w:rFonts w:ascii="PT Astra Serif" w:hAnsi="PT Astra Serif"/>
          <w:sz w:val="28"/>
          <w:szCs w:val="28"/>
        </w:rPr>
        <w:t xml:space="preserve">234 общеобразовательными организациями заключены договоры и соглашения о сотрудничестве с вузами региона, </w:t>
      </w:r>
    </w:p>
    <w:p w:rsidR="00B25EAB" w:rsidRPr="00B25EAB" w:rsidRDefault="00B25EAB" w:rsidP="00B25EAB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25EAB">
        <w:rPr>
          <w:rFonts w:ascii="PT Astra Serif" w:hAnsi="PT Astra Serif"/>
          <w:sz w:val="28"/>
          <w:szCs w:val="28"/>
        </w:rPr>
        <w:t xml:space="preserve">- </w:t>
      </w:r>
      <w:r w:rsidR="00E54E49" w:rsidRPr="00B25EAB">
        <w:rPr>
          <w:rFonts w:ascii="PT Astra Serif" w:hAnsi="PT Astra Serif"/>
          <w:sz w:val="28"/>
          <w:szCs w:val="28"/>
        </w:rPr>
        <w:t xml:space="preserve">195 общеобразовательными организациями заключены договоры с профессиональными образовательными организациями, </w:t>
      </w:r>
    </w:p>
    <w:p w:rsidR="00B25EAB" w:rsidRPr="00B25EAB" w:rsidRDefault="00B25EAB" w:rsidP="00B25EAB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25EAB">
        <w:rPr>
          <w:rFonts w:ascii="PT Astra Serif" w:hAnsi="PT Astra Serif"/>
          <w:sz w:val="28"/>
          <w:szCs w:val="28"/>
        </w:rPr>
        <w:t xml:space="preserve">- </w:t>
      </w:r>
      <w:r w:rsidR="00E54E49" w:rsidRPr="00B25EAB">
        <w:rPr>
          <w:rFonts w:ascii="PT Astra Serif" w:hAnsi="PT Astra Serif"/>
          <w:sz w:val="28"/>
          <w:szCs w:val="28"/>
        </w:rPr>
        <w:t xml:space="preserve">112 общеобразовательными организациями заключены договоры </w:t>
      </w:r>
      <w:r w:rsidRPr="00B25EAB">
        <w:rPr>
          <w:rFonts w:ascii="PT Astra Serif" w:hAnsi="PT Astra Serif"/>
          <w:sz w:val="28"/>
          <w:szCs w:val="28"/>
        </w:rPr>
        <w:br/>
      </w:r>
      <w:r w:rsidR="00E54E49" w:rsidRPr="00B25EAB">
        <w:rPr>
          <w:rFonts w:ascii="PT Astra Serif" w:hAnsi="PT Astra Serif"/>
          <w:sz w:val="28"/>
          <w:szCs w:val="28"/>
        </w:rPr>
        <w:t xml:space="preserve">с предприятиями региона, </w:t>
      </w:r>
    </w:p>
    <w:p w:rsidR="00E54E49" w:rsidRDefault="00B25EAB" w:rsidP="00B25EAB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25EAB">
        <w:rPr>
          <w:rFonts w:ascii="PT Astra Serif" w:hAnsi="PT Astra Serif"/>
          <w:sz w:val="28"/>
          <w:szCs w:val="28"/>
        </w:rPr>
        <w:t xml:space="preserve">- </w:t>
      </w:r>
      <w:r w:rsidR="00E54E49" w:rsidRPr="00B25EAB">
        <w:rPr>
          <w:rFonts w:ascii="PT Astra Serif" w:hAnsi="PT Astra Serif"/>
          <w:sz w:val="28"/>
          <w:szCs w:val="28"/>
        </w:rPr>
        <w:t>97 общеобразовательными организациями заключены соглашения с иными учреждениями</w:t>
      </w:r>
      <w:r w:rsidR="00460882">
        <w:rPr>
          <w:rFonts w:ascii="PT Astra Serif" w:hAnsi="PT Astra Serif"/>
          <w:sz w:val="28"/>
          <w:szCs w:val="28"/>
        </w:rPr>
        <w:t xml:space="preserve"> (культуры и спорта</w:t>
      </w:r>
      <w:r w:rsidR="00DA5F8E">
        <w:rPr>
          <w:rFonts w:ascii="PT Astra Serif" w:hAnsi="PT Astra Serif"/>
          <w:sz w:val="28"/>
          <w:szCs w:val="28"/>
        </w:rPr>
        <w:t>, общественными организациями</w:t>
      </w:r>
      <w:r w:rsidR="00460882">
        <w:rPr>
          <w:rFonts w:ascii="PT Astra Serif" w:hAnsi="PT Astra Serif"/>
          <w:sz w:val="28"/>
          <w:szCs w:val="28"/>
        </w:rPr>
        <w:t>)</w:t>
      </w:r>
      <w:r w:rsidR="00E54E49" w:rsidRPr="00B25EAB">
        <w:rPr>
          <w:rFonts w:ascii="PT Astra Serif" w:hAnsi="PT Astra Serif"/>
          <w:sz w:val="28"/>
          <w:szCs w:val="28"/>
        </w:rPr>
        <w:t>.</w:t>
      </w:r>
    </w:p>
    <w:p w:rsidR="00E139A6" w:rsidRDefault="00E139A6" w:rsidP="00B25EAB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</w:t>
      </w:r>
      <w:r w:rsidR="00162768">
        <w:rPr>
          <w:rFonts w:ascii="PT Astra Serif" w:hAnsi="PT Astra Serif"/>
          <w:sz w:val="28"/>
          <w:szCs w:val="28"/>
        </w:rPr>
        <w:t xml:space="preserve">реализации партнёрских отношений </w:t>
      </w:r>
      <w:r>
        <w:rPr>
          <w:rFonts w:ascii="PT Astra Serif" w:hAnsi="PT Astra Serif"/>
          <w:sz w:val="28"/>
          <w:szCs w:val="28"/>
        </w:rPr>
        <w:t xml:space="preserve">осуществляется углубленное преподавание </w:t>
      </w:r>
      <w:r w:rsidR="00ED5AB7">
        <w:rPr>
          <w:rFonts w:ascii="PT Astra Serif" w:hAnsi="PT Astra Serif"/>
          <w:sz w:val="28"/>
          <w:szCs w:val="28"/>
        </w:rPr>
        <w:t xml:space="preserve">профильных </w:t>
      </w:r>
      <w:r>
        <w:rPr>
          <w:rFonts w:ascii="PT Astra Serif" w:hAnsi="PT Astra Serif"/>
          <w:sz w:val="28"/>
          <w:szCs w:val="28"/>
        </w:rPr>
        <w:t xml:space="preserve">учебных предметов, </w:t>
      </w:r>
      <w:r w:rsidR="00ED5AB7">
        <w:rPr>
          <w:rFonts w:ascii="PT Astra Serif" w:hAnsi="PT Astra Serif"/>
          <w:sz w:val="28"/>
          <w:szCs w:val="28"/>
        </w:rPr>
        <w:t xml:space="preserve">подготовка участников олимпиадного движения, </w:t>
      </w:r>
      <w:r>
        <w:rPr>
          <w:rFonts w:ascii="PT Astra Serif" w:hAnsi="PT Astra Serif"/>
          <w:sz w:val="28"/>
          <w:szCs w:val="28"/>
        </w:rPr>
        <w:t xml:space="preserve">разработка проектов, проведение мастер-классов, профессиональных проб, </w:t>
      </w:r>
      <w:r w:rsidR="00F81BA4">
        <w:rPr>
          <w:rFonts w:ascii="PT Astra Serif" w:hAnsi="PT Astra Serif"/>
          <w:sz w:val="28"/>
          <w:szCs w:val="28"/>
        </w:rPr>
        <w:t>тематических встреч,</w:t>
      </w:r>
      <w:r w:rsidR="00ED5AB7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профориентационных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экскурский</w:t>
      </w:r>
      <w:proofErr w:type="spellEnd"/>
      <w:r w:rsidR="00ED5AB7">
        <w:rPr>
          <w:rFonts w:ascii="PT Astra Serif" w:hAnsi="PT Astra Serif"/>
          <w:sz w:val="28"/>
          <w:szCs w:val="28"/>
        </w:rPr>
        <w:t xml:space="preserve"> и др.</w:t>
      </w:r>
    </w:p>
    <w:p w:rsidR="00A718CC" w:rsidRDefault="00A718CC" w:rsidP="00B25EAB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718CC" w:rsidRPr="00A718CC" w:rsidRDefault="00A718CC" w:rsidP="00B25EAB">
      <w:pPr>
        <w:spacing w:after="0" w:line="240" w:lineRule="atLeast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718CC">
        <w:rPr>
          <w:rFonts w:ascii="PT Astra Serif" w:hAnsi="PT Astra Serif"/>
          <w:b/>
          <w:sz w:val="28"/>
          <w:szCs w:val="28"/>
        </w:rPr>
        <w:t>Слайд № 7</w:t>
      </w:r>
    </w:p>
    <w:p w:rsidR="00ED5AB7" w:rsidRPr="00A718CC" w:rsidRDefault="00B82D4C" w:rsidP="00A718CC">
      <w:pPr>
        <w:spacing w:after="0" w:line="240" w:lineRule="atLeast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718CC">
        <w:rPr>
          <w:rFonts w:ascii="PT Astra Serif" w:hAnsi="PT Astra Serif"/>
          <w:b/>
          <w:sz w:val="28"/>
          <w:szCs w:val="28"/>
        </w:rPr>
        <w:t xml:space="preserve">При </w:t>
      </w:r>
      <w:r w:rsidR="00C1304C">
        <w:rPr>
          <w:rFonts w:ascii="PT Astra Serif" w:hAnsi="PT Astra Serif"/>
          <w:b/>
          <w:sz w:val="28"/>
          <w:szCs w:val="28"/>
        </w:rPr>
        <w:t xml:space="preserve">осуществлении </w:t>
      </w:r>
      <w:r w:rsidR="003B4BE8" w:rsidRPr="00A718CC">
        <w:rPr>
          <w:rFonts w:ascii="PT Astra Serif" w:hAnsi="PT Astra Serif"/>
          <w:b/>
          <w:sz w:val="28"/>
          <w:szCs w:val="28"/>
        </w:rPr>
        <w:t xml:space="preserve">программ </w:t>
      </w:r>
      <w:r w:rsidRPr="00A718CC">
        <w:rPr>
          <w:rFonts w:ascii="PT Astra Serif" w:hAnsi="PT Astra Serif"/>
          <w:b/>
          <w:sz w:val="28"/>
          <w:szCs w:val="28"/>
        </w:rPr>
        <w:t xml:space="preserve">профильного обучения </w:t>
      </w:r>
      <w:r w:rsidR="00162768" w:rsidRPr="00A718CC">
        <w:rPr>
          <w:rFonts w:ascii="PT Astra Serif" w:hAnsi="PT Astra Serif"/>
          <w:b/>
          <w:sz w:val="28"/>
          <w:szCs w:val="28"/>
        </w:rPr>
        <w:t>реализуются модели взаимодействия школьного и вузовского образования.</w:t>
      </w:r>
    </w:p>
    <w:p w:rsidR="00F368B1" w:rsidRDefault="00E54E49" w:rsidP="00F368B1">
      <w:pPr>
        <w:spacing w:after="0" w:line="240" w:lineRule="atLeast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25EAB">
        <w:rPr>
          <w:rFonts w:ascii="PT Astra Serif" w:hAnsi="PT Astra Serif"/>
          <w:sz w:val="28"/>
          <w:szCs w:val="28"/>
        </w:rPr>
        <w:tab/>
        <w:t>ФГБОУ ВО «</w:t>
      </w:r>
      <w:proofErr w:type="spellStart"/>
      <w:r w:rsidRPr="00B25EAB">
        <w:rPr>
          <w:rFonts w:ascii="PT Astra Serif" w:hAnsi="PT Astra Serif"/>
          <w:sz w:val="28"/>
          <w:szCs w:val="28"/>
        </w:rPr>
        <w:t>УлГПУ</w:t>
      </w:r>
      <w:proofErr w:type="spellEnd"/>
      <w:r w:rsidRPr="00B25EAB">
        <w:rPr>
          <w:rFonts w:ascii="PT Astra Serif" w:hAnsi="PT Astra Serif"/>
          <w:sz w:val="28"/>
          <w:szCs w:val="28"/>
        </w:rPr>
        <w:t xml:space="preserve"> им. И.Н.Ульянова» </w:t>
      </w:r>
      <w:r w:rsidR="00964974" w:rsidRPr="00B25EAB">
        <w:rPr>
          <w:rFonts w:ascii="PT Astra Serif" w:hAnsi="PT Astra Serif"/>
          <w:sz w:val="28"/>
          <w:szCs w:val="28"/>
        </w:rPr>
        <w:t xml:space="preserve">реализует программу </w:t>
      </w:r>
      <w:r w:rsidR="00460882">
        <w:rPr>
          <w:rFonts w:ascii="PT Astra Serif" w:hAnsi="PT Astra Serif"/>
          <w:sz w:val="28"/>
          <w:szCs w:val="28"/>
        </w:rPr>
        <w:t>«</w:t>
      </w:r>
      <w:r w:rsidR="00460882">
        <w:rPr>
          <w:rFonts w:ascii="PT Astra Serif" w:hAnsi="PT Astra Serif"/>
          <w:b/>
          <w:sz w:val="28"/>
          <w:szCs w:val="28"/>
        </w:rPr>
        <w:t>Распределённый</w:t>
      </w:r>
      <w:r w:rsidR="00964974" w:rsidRPr="00B25EAB">
        <w:rPr>
          <w:rFonts w:ascii="PT Astra Serif" w:hAnsi="PT Astra Serif"/>
          <w:b/>
          <w:sz w:val="28"/>
          <w:szCs w:val="28"/>
        </w:rPr>
        <w:t xml:space="preserve"> лице</w:t>
      </w:r>
      <w:r w:rsidR="00DA5F8E">
        <w:rPr>
          <w:rFonts w:ascii="PT Astra Serif" w:hAnsi="PT Astra Serif"/>
          <w:b/>
          <w:sz w:val="28"/>
          <w:szCs w:val="28"/>
        </w:rPr>
        <w:t>й</w:t>
      </w:r>
      <w:r w:rsidR="00460882">
        <w:rPr>
          <w:rFonts w:ascii="PT Astra Serif" w:hAnsi="PT Astra Serif"/>
          <w:b/>
          <w:sz w:val="28"/>
          <w:szCs w:val="28"/>
        </w:rPr>
        <w:t>»</w:t>
      </w:r>
      <w:r w:rsidR="00F368B1" w:rsidRPr="00B25EAB">
        <w:rPr>
          <w:rFonts w:ascii="PT Astra Serif" w:hAnsi="PT Astra Serif"/>
          <w:sz w:val="28"/>
          <w:szCs w:val="28"/>
        </w:rPr>
        <w:t xml:space="preserve">, которая осуществляется </w:t>
      </w:r>
      <w:r w:rsidR="00F368B1" w:rsidRPr="00B25E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 основе договора </w:t>
      </w:r>
      <w:r w:rsidR="00B25EAB" w:rsidRPr="00B25EAB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="00F368B1" w:rsidRPr="00B25E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 сетевом взаимодействии с 29 общеобразовательными организациями региона, которым присваиваются статус партнерских школ </w:t>
      </w:r>
      <w:proofErr w:type="spellStart"/>
      <w:r w:rsidR="00F368B1" w:rsidRPr="00B25EAB">
        <w:rPr>
          <w:rFonts w:ascii="PT Astra Serif" w:eastAsia="Times New Roman" w:hAnsi="PT Astra Serif" w:cs="Arial"/>
          <w:sz w:val="28"/>
          <w:szCs w:val="28"/>
          <w:lang w:eastAsia="ru-RU"/>
        </w:rPr>
        <w:t>УлГПУ</w:t>
      </w:r>
      <w:proofErr w:type="spellEnd"/>
      <w:r w:rsidR="00F368B1" w:rsidRPr="00B25E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proofErr w:type="gramStart"/>
      <w:r w:rsidR="00F368B1" w:rsidRPr="00B25EA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 базе школ открываются университетские классы - профильные классы, реализующие образовательную программу профильного обучения во взаимодействии с </w:t>
      </w:r>
      <w:proofErr w:type="spellStart"/>
      <w:r w:rsidR="00F368B1" w:rsidRPr="00B25EAB">
        <w:rPr>
          <w:rFonts w:ascii="PT Astra Serif" w:eastAsia="Times New Roman" w:hAnsi="PT Astra Serif" w:cs="Arial"/>
          <w:sz w:val="28"/>
          <w:szCs w:val="28"/>
          <w:lang w:eastAsia="ru-RU"/>
        </w:rPr>
        <w:t>УлГПУ</w:t>
      </w:r>
      <w:proofErr w:type="spellEnd"/>
      <w:r w:rsidR="0046088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460882" w:rsidRPr="00B25EAB">
        <w:rPr>
          <w:rFonts w:ascii="PT Astra Serif" w:eastAsia="Times New Roman" w:hAnsi="PT Astra Serif" w:cs="Arial"/>
          <w:sz w:val="28"/>
          <w:szCs w:val="28"/>
          <w:lang w:eastAsia="ru-RU"/>
        </w:rPr>
        <w:t>(</w:t>
      </w:r>
      <w:r w:rsidR="00DA5F8E" w:rsidRPr="005115C2">
        <w:rPr>
          <w:rFonts w:ascii="PT Astra Serif" w:eastAsia="Times New Roman" w:hAnsi="PT Astra Serif" w:cs="Arial"/>
          <w:i/>
          <w:sz w:val="24"/>
          <w:szCs w:val="24"/>
          <w:lang w:eastAsia="ru-RU"/>
        </w:rPr>
        <w:t>60 классов</w:t>
      </w:r>
      <w:r w:rsidR="005115C2" w:rsidRPr="005115C2">
        <w:rPr>
          <w:rFonts w:ascii="PT Astra Serif" w:eastAsia="Times New Roman" w:hAnsi="PT Astra Serif" w:cs="Arial"/>
          <w:i/>
          <w:sz w:val="24"/>
          <w:szCs w:val="24"/>
          <w:lang w:eastAsia="ru-RU"/>
        </w:rPr>
        <w:t xml:space="preserve">, </w:t>
      </w:r>
      <w:r w:rsidR="005115C2" w:rsidRPr="005115C2">
        <w:rPr>
          <w:rFonts w:ascii="PT Astra Serif" w:hAnsi="PT Astra Serif"/>
          <w:i/>
          <w:sz w:val="24"/>
          <w:szCs w:val="24"/>
        </w:rPr>
        <w:t>1006 обучающихся.</w:t>
      </w:r>
      <w:proofErr w:type="gramEnd"/>
      <w:r w:rsidR="005115C2" w:rsidRPr="005115C2">
        <w:rPr>
          <w:rFonts w:ascii="PT Astra Serif" w:hAnsi="PT Astra Serif"/>
          <w:i/>
          <w:sz w:val="24"/>
          <w:szCs w:val="24"/>
        </w:rPr>
        <w:t xml:space="preserve"> </w:t>
      </w:r>
      <w:proofErr w:type="gramStart"/>
      <w:r w:rsidR="005115C2" w:rsidRPr="005115C2">
        <w:rPr>
          <w:rFonts w:ascii="PT Astra Serif" w:hAnsi="PT Astra Serif"/>
          <w:i/>
          <w:sz w:val="24"/>
          <w:szCs w:val="24"/>
        </w:rPr>
        <w:t>Из них 591 чел. – обучающиеся 10-х классов, 415 чел. – обучающиеся 11-х классов</w:t>
      </w:r>
      <w:r w:rsidR="00DA5F8E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r w:rsidR="00F368B1" w:rsidRPr="00B25EAB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proofErr w:type="gramEnd"/>
    </w:p>
    <w:p w:rsidR="005115C2" w:rsidRPr="00963F88" w:rsidRDefault="005115C2" w:rsidP="005115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3F88">
        <w:rPr>
          <w:rFonts w:ascii="PT Astra Serif" w:hAnsi="PT Astra Serif"/>
          <w:sz w:val="28"/>
          <w:szCs w:val="28"/>
        </w:rPr>
        <w:t xml:space="preserve">Хочу отметить, что в сеть школ распределенного лицея </w:t>
      </w:r>
      <w:proofErr w:type="spellStart"/>
      <w:r w:rsidRPr="00963F88">
        <w:rPr>
          <w:rFonts w:ascii="PT Astra Serif" w:hAnsi="PT Astra Serif"/>
          <w:sz w:val="28"/>
          <w:szCs w:val="28"/>
        </w:rPr>
        <w:t>УлГПУ</w:t>
      </w:r>
      <w:proofErr w:type="spellEnd"/>
      <w:r w:rsidRPr="00963F88">
        <w:rPr>
          <w:rFonts w:ascii="PT Astra Serif" w:hAnsi="PT Astra Serif"/>
          <w:sz w:val="28"/>
          <w:szCs w:val="28"/>
        </w:rPr>
        <w:t xml:space="preserve"> входят МБОУ </w:t>
      </w:r>
      <w:proofErr w:type="spellStart"/>
      <w:r w:rsidRPr="00963F88">
        <w:rPr>
          <w:rFonts w:ascii="PT Astra Serif" w:hAnsi="PT Astra Serif"/>
          <w:sz w:val="28"/>
          <w:szCs w:val="28"/>
        </w:rPr>
        <w:t>Стародрожжановский</w:t>
      </w:r>
      <w:proofErr w:type="spellEnd"/>
      <w:r w:rsidRPr="00963F88">
        <w:rPr>
          <w:rFonts w:ascii="PT Astra Serif" w:hAnsi="PT Astra Serif"/>
          <w:sz w:val="28"/>
          <w:szCs w:val="28"/>
        </w:rPr>
        <w:t xml:space="preserve"> многопрофильный лицей и МБОУ </w:t>
      </w:r>
      <w:proofErr w:type="spellStart"/>
      <w:r w:rsidRPr="00963F88">
        <w:rPr>
          <w:rFonts w:ascii="PT Astra Serif" w:hAnsi="PT Astra Serif"/>
          <w:sz w:val="28"/>
          <w:szCs w:val="28"/>
        </w:rPr>
        <w:t>Стародрожжановская</w:t>
      </w:r>
      <w:proofErr w:type="spellEnd"/>
      <w:r w:rsidRPr="00963F88">
        <w:rPr>
          <w:rFonts w:ascii="PT Astra Serif" w:hAnsi="PT Astra Serif"/>
          <w:sz w:val="28"/>
          <w:szCs w:val="28"/>
        </w:rPr>
        <w:t xml:space="preserve"> средняя школа № 1 Республики Татарстан.</w:t>
      </w:r>
    </w:p>
    <w:p w:rsidR="00BF54E7" w:rsidRDefault="00F368B1" w:rsidP="00BF54E7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25EAB">
        <w:rPr>
          <w:rFonts w:ascii="PT Astra Serif" w:hAnsi="PT Astra Serif"/>
          <w:sz w:val="28"/>
          <w:szCs w:val="28"/>
        </w:rPr>
        <w:t>Т</w:t>
      </w:r>
      <w:r w:rsidR="00964974" w:rsidRPr="00B25EAB">
        <w:rPr>
          <w:rFonts w:ascii="PT Astra Serif" w:hAnsi="PT Astra Serif"/>
          <w:sz w:val="28"/>
          <w:szCs w:val="28"/>
        </w:rPr>
        <w:t xml:space="preserve">акже на базе </w:t>
      </w:r>
      <w:r w:rsidR="00B25EAB" w:rsidRPr="00B25EAB">
        <w:rPr>
          <w:rFonts w:ascii="PT Astra Serif" w:hAnsi="PT Astra Serif"/>
          <w:sz w:val="28"/>
          <w:szCs w:val="28"/>
        </w:rPr>
        <w:t xml:space="preserve">университета </w:t>
      </w:r>
      <w:r w:rsidR="00E54E49" w:rsidRPr="00B25EAB">
        <w:rPr>
          <w:rFonts w:ascii="PT Astra Serif" w:hAnsi="PT Astra Serif"/>
          <w:b/>
          <w:sz w:val="28"/>
          <w:szCs w:val="28"/>
        </w:rPr>
        <w:t xml:space="preserve">организовано обучение </w:t>
      </w:r>
      <w:r w:rsidR="00964974" w:rsidRPr="00B25EAB">
        <w:rPr>
          <w:rFonts w:ascii="PT Astra Serif" w:hAnsi="PT Astra Serif"/>
          <w:b/>
          <w:sz w:val="28"/>
          <w:szCs w:val="28"/>
        </w:rPr>
        <w:t xml:space="preserve">6 </w:t>
      </w:r>
      <w:r w:rsidR="00E54E49" w:rsidRPr="00B25EAB">
        <w:rPr>
          <w:rFonts w:ascii="PT Astra Serif" w:hAnsi="PT Astra Serif"/>
          <w:b/>
          <w:sz w:val="28"/>
          <w:szCs w:val="28"/>
        </w:rPr>
        <w:t>университетских классов</w:t>
      </w:r>
      <w:r w:rsidR="00964974" w:rsidRPr="00B25EAB">
        <w:rPr>
          <w:rFonts w:ascii="PT Astra Serif" w:hAnsi="PT Astra Serif"/>
          <w:b/>
          <w:sz w:val="28"/>
          <w:szCs w:val="28"/>
        </w:rPr>
        <w:t xml:space="preserve"> </w:t>
      </w:r>
      <w:r w:rsidR="00964974" w:rsidRPr="00B25EAB">
        <w:rPr>
          <w:rFonts w:ascii="PT Astra Serif" w:hAnsi="PT Astra Serif"/>
          <w:sz w:val="28"/>
          <w:szCs w:val="28"/>
        </w:rPr>
        <w:t>на уровне среднего общего образования (</w:t>
      </w:r>
      <w:r w:rsidR="00964974" w:rsidRPr="005115C2">
        <w:rPr>
          <w:rFonts w:ascii="PT Astra Serif" w:hAnsi="PT Astra Serif"/>
          <w:i/>
          <w:sz w:val="24"/>
          <w:szCs w:val="24"/>
        </w:rPr>
        <w:t>10-11 профильные классы</w:t>
      </w:r>
      <w:r w:rsidR="005115C2" w:rsidRPr="005115C2">
        <w:rPr>
          <w:rFonts w:ascii="PT Astra Serif" w:hAnsi="PT Astra Serif"/>
          <w:i/>
          <w:sz w:val="24"/>
          <w:szCs w:val="24"/>
        </w:rPr>
        <w:t>, 152 чел. Из них 79 чел. – обучающиеся 10-х классов, 73 чел. – обучающиеся 11-х классов</w:t>
      </w:r>
      <w:r w:rsidR="00964974" w:rsidRPr="00B25EAB">
        <w:rPr>
          <w:rFonts w:ascii="PT Astra Serif" w:hAnsi="PT Astra Serif"/>
          <w:sz w:val="28"/>
          <w:szCs w:val="28"/>
        </w:rPr>
        <w:t>)</w:t>
      </w:r>
      <w:r w:rsidR="00E54E49" w:rsidRPr="00B25EAB">
        <w:rPr>
          <w:rFonts w:ascii="PT Astra Serif" w:hAnsi="PT Astra Serif"/>
          <w:sz w:val="28"/>
          <w:szCs w:val="28"/>
        </w:rPr>
        <w:t>.</w:t>
      </w:r>
      <w:r w:rsidR="00964974" w:rsidRPr="00B25EAB">
        <w:rPr>
          <w:rFonts w:ascii="PT Astra Serif" w:hAnsi="PT Astra Serif"/>
          <w:sz w:val="28"/>
          <w:szCs w:val="28"/>
        </w:rPr>
        <w:t xml:space="preserve"> </w:t>
      </w:r>
      <w:r w:rsidR="00BF54E7">
        <w:rPr>
          <w:rFonts w:ascii="PT Astra Serif" w:hAnsi="PT Astra Serif"/>
          <w:sz w:val="28"/>
          <w:szCs w:val="28"/>
        </w:rPr>
        <w:t>Обучение в университетских классах осуществляют преподаватели университета, которые уделяют особое внимание профессиональному самоопределению обучающихся.</w:t>
      </w:r>
    </w:p>
    <w:p w:rsidR="005115C2" w:rsidRPr="00B25EAB" w:rsidRDefault="00964974" w:rsidP="00490E6B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25EAB">
        <w:rPr>
          <w:rFonts w:ascii="PT Astra Serif" w:hAnsi="PT Astra Serif"/>
          <w:sz w:val="28"/>
          <w:szCs w:val="28"/>
        </w:rPr>
        <w:t>В</w:t>
      </w:r>
      <w:r w:rsidR="00460882">
        <w:rPr>
          <w:rFonts w:ascii="PT Astra Serif" w:hAnsi="PT Astra Serif"/>
          <w:sz w:val="28"/>
          <w:szCs w:val="28"/>
        </w:rPr>
        <w:t>сего в</w:t>
      </w:r>
      <w:r w:rsidRPr="00B25EAB">
        <w:rPr>
          <w:rFonts w:ascii="PT Astra Serif" w:hAnsi="PT Astra Serif"/>
          <w:sz w:val="28"/>
          <w:szCs w:val="28"/>
        </w:rPr>
        <w:t xml:space="preserve"> образовательную деятельность</w:t>
      </w:r>
      <w:r w:rsidR="004B283A" w:rsidRPr="004B283A">
        <w:rPr>
          <w:rFonts w:ascii="PT Astra Serif" w:hAnsi="PT Astra Serif"/>
          <w:sz w:val="28"/>
          <w:szCs w:val="28"/>
        </w:rPr>
        <w:t xml:space="preserve"> </w:t>
      </w:r>
      <w:r w:rsidR="004B283A" w:rsidRPr="00B25EAB">
        <w:rPr>
          <w:rFonts w:ascii="PT Astra Serif" w:hAnsi="PT Astra Serif"/>
          <w:sz w:val="28"/>
          <w:szCs w:val="28"/>
        </w:rPr>
        <w:t>на уровне среднего общего образования</w:t>
      </w:r>
      <w:r w:rsidRPr="00B25EAB">
        <w:rPr>
          <w:rFonts w:ascii="PT Astra Serif" w:hAnsi="PT Astra Serif"/>
          <w:sz w:val="28"/>
          <w:szCs w:val="28"/>
        </w:rPr>
        <w:t>, осуществляемую ФГБОУ ВО «</w:t>
      </w:r>
      <w:proofErr w:type="spellStart"/>
      <w:r w:rsidRPr="00B25EAB">
        <w:rPr>
          <w:rFonts w:ascii="PT Astra Serif" w:hAnsi="PT Astra Serif"/>
          <w:sz w:val="28"/>
          <w:szCs w:val="28"/>
        </w:rPr>
        <w:t>УлГПУ</w:t>
      </w:r>
      <w:proofErr w:type="spellEnd"/>
      <w:r w:rsidRPr="00B25EAB">
        <w:rPr>
          <w:rFonts w:ascii="PT Astra Serif" w:hAnsi="PT Astra Serif"/>
          <w:sz w:val="28"/>
          <w:szCs w:val="28"/>
        </w:rPr>
        <w:t xml:space="preserve"> и</w:t>
      </w:r>
      <w:r w:rsidR="005115C2">
        <w:rPr>
          <w:rFonts w:ascii="PT Astra Serif" w:hAnsi="PT Astra Serif"/>
          <w:sz w:val="28"/>
          <w:szCs w:val="28"/>
        </w:rPr>
        <w:t xml:space="preserve">м. И.Н.Ульянова», вовлечены 1158 </w:t>
      </w:r>
      <w:proofErr w:type="gramStart"/>
      <w:r w:rsidR="005115C2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5115C2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115C2">
        <w:rPr>
          <w:rFonts w:ascii="PT Astra Serif" w:hAnsi="PT Astra Serif"/>
          <w:sz w:val="28"/>
          <w:szCs w:val="28"/>
        </w:rPr>
        <w:t xml:space="preserve">Из них 670 </w:t>
      </w:r>
      <w:r w:rsidRPr="00B25EAB">
        <w:rPr>
          <w:rFonts w:ascii="PT Astra Serif" w:hAnsi="PT Astra Serif"/>
          <w:sz w:val="28"/>
          <w:szCs w:val="28"/>
        </w:rPr>
        <w:t>чел.</w:t>
      </w:r>
      <w:r w:rsidR="005115C2">
        <w:rPr>
          <w:rFonts w:ascii="PT Astra Serif" w:hAnsi="PT Astra Serif"/>
          <w:sz w:val="28"/>
          <w:szCs w:val="28"/>
        </w:rPr>
        <w:t xml:space="preserve"> – обучающиеся 10-х классов, 488</w:t>
      </w:r>
      <w:r w:rsidRPr="00B25EAB">
        <w:rPr>
          <w:rFonts w:ascii="PT Astra Serif" w:hAnsi="PT Astra Serif"/>
          <w:sz w:val="28"/>
          <w:szCs w:val="28"/>
        </w:rPr>
        <w:t xml:space="preserve"> чел. – обучающиеся 11-х классов.</w:t>
      </w:r>
      <w:proofErr w:type="gramEnd"/>
    </w:p>
    <w:p w:rsidR="00060B81" w:rsidRDefault="003C76E4" w:rsidP="005115C2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B25EAB">
        <w:rPr>
          <w:rFonts w:ascii="PT Astra Serif" w:hAnsi="PT Astra Serif"/>
          <w:b/>
          <w:sz w:val="28"/>
          <w:szCs w:val="28"/>
        </w:rPr>
        <w:lastRenderedPageBreak/>
        <w:t>ФГБОУ ВО «</w:t>
      </w:r>
      <w:proofErr w:type="spellStart"/>
      <w:r w:rsidRPr="00B25EAB">
        <w:rPr>
          <w:rFonts w:ascii="PT Astra Serif" w:hAnsi="PT Astra Serif"/>
          <w:b/>
          <w:sz w:val="28"/>
          <w:szCs w:val="28"/>
        </w:rPr>
        <w:t>УлГТУ</w:t>
      </w:r>
      <w:proofErr w:type="spellEnd"/>
      <w:r w:rsidRPr="00B25EAB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организована д</w:t>
      </w:r>
      <w:r w:rsidR="00E54E49" w:rsidRPr="00B25EAB">
        <w:rPr>
          <w:rFonts w:ascii="PT Astra Serif" w:hAnsi="PT Astra Serif"/>
          <w:b/>
          <w:sz w:val="28"/>
          <w:szCs w:val="28"/>
        </w:rPr>
        <w:t>еятельность сети лицейских классо</w:t>
      </w:r>
      <w:r w:rsidR="00F903F6" w:rsidRPr="00B25EAB">
        <w:rPr>
          <w:rFonts w:ascii="PT Astra Serif" w:hAnsi="PT Astra Serif"/>
          <w:b/>
          <w:sz w:val="28"/>
          <w:szCs w:val="28"/>
        </w:rPr>
        <w:t>в</w:t>
      </w:r>
      <w:r w:rsidR="00060B81">
        <w:rPr>
          <w:rFonts w:ascii="PT Astra Serif" w:hAnsi="PT Astra Serif"/>
          <w:sz w:val="28"/>
          <w:szCs w:val="28"/>
        </w:rPr>
        <w:t xml:space="preserve">, в которую </w:t>
      </w:r>
      <w:r w:rsidR="00F903F6" w:rsidRPr="00B25EA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входят 26 общеобразовательных организаций (6 лицеев, 14 школ с лицейскими классами, 6 школ-партнеров по сете</w:t>
      </w:r>
      <w:r w:rsidR="00B25EA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ому лицейскому взаимодействию).</w:t>
      </w:r>
    </w:p>
    <w:p w:rsidR="003C76E4" w:rsidRPr="00490E6B" w:rsidRDefault="00060B81" w:rsidP="00490E6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УлГТУ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организована работа с общеобразовательными организациями </w:t>
      </w:r>
      <w:r w:rsidR="00490E6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Республики Чувашия</w:t>
      </w:r>
      <w:r w:rsidR="002E14F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0E6B">
        <w:rPr>
          <w:rFonts w:ascii="PT Astra Serif" w:hAnsi="PT Astra Serif"/>
          <w:sz w:val="28"/>
          <w:szCs w:val="28"/>
        </w:rPr>
        <w:t xml:space="preserve">МОУ </w:t>
      </w:r>
      <w:proofErr w:type="spellStart"/>
      <w:r w:rsidR="00490E6B">
        <w:rPr>
          <w:rFonts w:ascii="PT Astra Serif" w:hAnsi="PT Astra Serif"/>
          <w:sz w:val="28"/>
          <w:szCs w:val="28"/>
        </w:rPr>
        <w:t>Батыревская</w:t>
      </w:r>
      <w:proofErr w:type="spellEnd"/>
      <w:r w:rsidR="00490E6B">
        <w:rPr>
          <w:rFonts w:ascii="PT Astra Serif" w:hAnsi="PT Astra Serif"/>
          <w:sz w:val="28"/>
          <w:szCs w:val="28"/>
        </w:rPr>
        <w:t xml:space="preserve"> СОШ № 1, МОУ </w:t>
      </w:r>
      <w:proofErr w:type="spellStart"/>
      <w:r w:rsidR="00490E6B">
        <w:rPr>
          <w:rFonts w:ascii="PT Astra Serif" w:hAnsi="PT Astra Serif"/>
          <w:sz w:val="28"/>
          <w:szCs w:val="28"/>
        </w:rPr>
        <w:t>Шемуршинская</w:t>
      </w:r>
      <w:proofErr w:type="spellEnd"/>
      <w:r w:rsidR="00490E6B">
        <w:rPr>
          <w:rFonts w:ascii="PT Astra Serif" w:hAnsi="PT Astra Serif"/>
          <w:sz w:val="28"/>
          <w:szCs w:val="28"/>
        </w:rPr>
        <w:t xml:space="preserve"> СОШ, МБОУ СОШ №2 </w:t>
      </w:r>
      <w:r w:rsidR="00490E6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г. Алатырь, которые также включены в деятельность лицейских классов</w:t>
      </w:r>
      <w:r w:rsidR="00490E6B">
        <w:rPr>
          <w:rFonts w:ascii="PT Astra Serif" w:hAnsi="PT Astra Serif"/>
          <w:sz w:val="28"/>
          <w:szCs w:val="28"/>
        </w:rPr>
        <w:t xml:space="preserve"> </w:t>
      </w:r>
    </w:p>
    <w:p w:rsidR="00E54E49" w:rsidRPr="003C76E4" w:rsidRDefault="00F903F6" w:rsidP="003C76E4">
      <w:pPr>
        <w:spacing w:after="0" w:line="240" w:lineRule="atLeast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B25EA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 реализации данной программы </w:t>
      </w:r>
      <w:r w:rsidR="00DA5F8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принимают участие 1746 человек. </w:t>
      </w:r>
      <w:r w:rsidR="003B4BE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br/>
      </w:r>
      <w:r w:rsidR="00DA5F8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Из них - </w:t>
      </w:r>
      <w:r w:rsidRPr="00B25EA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878 учащихся 10 класса и 868 </w:t>
      </w:r>
      <w:r w:rsidR="00DA5F8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учащихся 11 класса</w:t>
      </w:r>
      <w:r w:rsidRPr="00B25EA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 w:rsidRPr="00B25EA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496C81" w:rsidRPr="00E80B7B" w:rsidRDefault="00E80B7B" w:rsidP="00E80B7B">
      <w:pPr>
        <w:pStyle w:val="a5"/>
        <w:numPr>
          <w:ilvl w:val="0"/>
          <w:numId w:val="2"/>
        </w:numPr>
        <w:spacing w:after="0" w:line="240" w:lineRule="atLeast"/>
        <w:ind w:left="0" w:firstLine="705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П</w:t>
      </w:r>
      <w:r w:rsidR="00496C81" w:rsidRPr="00E80B7B">
        <w:rPr>
          <w:rFonts w:ascii="PT Astra Serif" w:hAnsi="PT Astra Serif"/>
          <w:b/>
          <w:sz w:val="28"/>
          <w:szCs w:val="28"/>
        </w:rPr>
        <w:t>рофориентационные</w:t>
      </w:r>
      <w:proofErr w:type="spellEnd"/>
      <w:r w:rsidR="00496C81" w:rsidRPr="00E80B7B">
        <w:rPr>
          <w:rFonts w:ascii="PT Astra Serif" w:hAnsi="PT Astra Serif"/>
          <w:b/>
          <w:sz w:val="28"/>
          <w:szCs w:val="28"/>
        </w:rPr>
        <w:t xml:space="preserve"> мероприяти</w:t>
      </w:r>
      <w:r w:rsidR="0015253E" w:rsidRPr="00E80B7B">
        <w:rPr>
          <w:rFonts w:ascii="PT Astra Serif" w:hAnsi="PT Astra Serif"/>
          <w:b/>
          <w:sz w:val="28"/>
          <w:szCs w:val="28"/>
        </w:rPr>
        <w:t>я,</w:t>
      </w:r>
      <w:r w:rsidR="0015253E" w:rsidRPr="00E80B7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</w:t>
      </w:r>
      <w:r w:rsidR="00CC593E">
        <w:rPr>
          <w:rFonts w:ascii="PT Astra Serif" w:hAnsi="PT Astra Serif"/>
          <w:sz w:val="28"/>
          <w:szCs w:val="28"/>
        </w:rPr>
        <w:t>еализуемые в регионе, направл</w:t>
      </w:r>
      <w:r w:rsidR="002E14F4">
        <w:rPr>
          <w:rFonts w:ascii="PT Astra Serif" w:hAnsi="PT Astra Serif"/>
          <w:sz w:val="28"/>
          <w:szCs w:val="28"/>
        </w:rPr>
        <w:t>е</w:t>
      </w:r>
      <w:r w:rsidR="00CC593E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ы</w:t>
      </w:r>
      <w:r w:rsidR="0015253E" w:rsidRPr="00E80B7B">
        <w:rPr>
          <w:rFonts w:ascii="PT Astra Serif" w:hAnsi="PT Astra Serif"/>
          <w:sz w:val="28"/>
          <w:szCs w:val="28"/>
        </w:rPr>
        <w:t xml:space="preserve"> </w:t>
      </w:r>
      <w:r w:rsidR="0015253E" w:rsidRPr="00E80B7B">
        <w:rPr>
          <w:rFonts w:ascii="PT Astra Serif" w:hAnsi="PT Astra Serif"/>
          <w:b/>
          <w:sz w:val="28"/>
          <w:szCs w:val="28"/>
        </w:rPr>
        <w:t>на широкое информирование обучающихся</w:t>
      </w:r>
      <w:r w:rsidR="00AE348B" w:rsidRPr="00E80B7B">
        <w:rPr>
          <w:rFonts w:ascii="PT Astra Serif" w:hAnsi="PT Astra Serif"/>
          <w:b/>
          <w:sz w:val="28"/>
          <w:szCs w:val="28"/>
        </w:rPr>
        <w:t xml:space="preserve"> и их родителей</w:t>
      </w:r>
      <w:r w:rsidR="0015253E" w:rsidRPr="00E80B7B">
        <w:rPr>
          <w:rFonts w:ascii="PT Astra Serif" w:hAnsi="PT Astra Serif"/>
          <w:sz w:val="28"/>
          <w:szCs w:val="28"/>
        </w:rPr>
        <w:t xml:space="preserve"> о возможностях и условиях обучения в профессиональных образовательных организациях, образовательных организациях высшего образования региона.</w:t>
      </w:r>
      <w:proofErr w:type="gramEnd"/>
    </w:p>
    <w:p w:rsidR="00BB06B3" w:rsidRPr="00B25EAB" w:rsidRDefault="00BB06B3" w:rsidP="00BB06B3">
      <w:pPr>
        <w:keepNext/>
        <w:spacing w:after="0" w:line="240" w:lineRule="atLeast"/>
        <w:ind w:firstLine="709"/>
        <w:jc w:val="both"/>
        <w:rPr>
          <w:rFonts w:ascii="PT Astra Serif" w:eastAsia="Batang" w:hAnsi="PT Astra Serif"/>
          <w:b/>
          <w:sz w:val="28"/>
          <w:szCs w:val="28"/>
        </w:rPr>
      </w:pPr>
      <w:proofErr w:type="gramStart"/>
      <w:r w:rsidRPr="00B25EAB">
        <w:rPr>
          <w:rFonts w:ascii="PT Astra Serif" w:eastAsia="Batang" w:hAnsi="PT Astra Serif"/>
          <w:sz w:val="28"/>
          <w:szCs w:val="28"/>
        </w:rPr>
        <w:t xml:space="preserve">Учитывая сложную эпидемиологическую обстановку </w:t>
      </w:r>
      <w:proofErr w:type="spellStart"/>
      <w:r w:rsidR="00CA459C" w:rsidRPr="00B25EAB">
        <w:rPr>
          <w:rFonts w:ascii="PT Astra Serif" w:eastAsia="Batang" w:hAnsi="PT Astra Serif"/>
          <w:sz w:val="28"/>
          <w:szCs w:val="28"/>
        </w:rPr>
        <w:t>профориентационные</w:t>
      </w:r>
      <w:proofErr w:type="spellEnd"/>
      <w:r w:rsidRPr="00B25EAB">
        <w:rPr>
          <w:rFonts w:ascii="PT Astra Serif" w:eastAsia="Batang" w:hAnsi="PT Astra Serif"/>
          <w:sz w:val="28"/>
          <w:szCs w:val="28"/>
        </w:rPr>
        <w:t xml:space="preserve"> мероприятия в 2020-2021 учебном году реализуются</w:t>
      </w:r>
      <w:proofErr w:type="gramEnd"/>
      <w:r w:rsidRPr="00B25EAB">
        <w:rPr>
          <w:rFonts w:ascii="PT Astra Serif" w:eastAsia="Batang" w:hAnsi="PT Astra Serif"/>
          <w:sz w:val="28"/>
          <w:szCs w:val="28"/>
        </w:rPr>
        <w:t xml:space="preserve"> </w:t>
      </w:r>
      <w:r w:rsidRPr="00B25EAB">
        <w:rPr>
          <w:rFonts w:ascii="PT Astra Serif" w:eastAsia="Batang" w:hAnsi="PT Astra Serif"/>
          <w:b/>
          <w:sz w:val="28"/>
          <w:szCs w:val="28"/>
        </w:rPr>
        <w:t>в онлайн формате.</w:t>
      </w:r>
    </w:p>
    <w:p w:rsidR="0063331F" w:rsidRDefault="00BB06B3" w:rsidP="00BA362E">
      <w:pPr>
        <w:keepNext/>
        <w:spacing w:after="0"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5EAB">
        <w:rPr>
          <w:rFonts w:ascii="PT Astra Serif" w:eastAsia="Batang" w:hAnsi="PT Astra Serif"/>
          <w:b/>
          <w:sz w:val="28"/>
          <w:szCs w:val="28"/>
        </w:rPr>
        <w:t>Традиционно в регионе проводятся</w:t>
      </w:r>
      <w:r w:rsidRPr="00B25EAB">
        <w:rPr>
          <w:rFonts w:ascii="PT Astra Serif" w:eastAsia="Batang" w:hAnsi="PT Astra Serif"/>
          <w:sz w:val="28"/>
          <w:szCs w:val="28"/>
        </w:rPr>
        <w:t xml:space="preserve"> «Дни открытых дверей» профессиональных образовательных организаций, </w:t>
      </w:r>
      <w:r w:rsidR="003466BF" w:rsidRPr="00B25EAB">
        <w:rPr>
          <w:rFonts w:ascii="PT Astra Serif" w:hAnsi="PT Astra Serif"/>
          <w:sz w:val="28"/>
          <w:szCs w:val="28"/>
        </w:rPr>
        <w:t>Всероссийская акция</w:t>
      </w:r>
      <w:r w:rsidRPr="00B25EAB">
        <w:rPr>
          <w:rFonts w:ascii="PT Astra Serif" w:hAnsi="PT Astra Serif"/>
          <w:sz w:val="28"/>
          <w:szCs w:val="28"/>
        </w:rPr>
        <w:t xml:space="preserve"> «Неделя без турникетов», которая проводится в 3-ю неделю октября и апреля</w:t>
      </w:r>
      <w:r w:rsidR="003466BF" w:rsidRPr="00B25EAB">
        <w:rPr>
          <w:rFonts w:ascii="PT Astra Serif" w:hAnsi="PT Astra Serif"/>
          <w:sz w:val="28"/>
          <w:szCs w:val="28"/>
        </w:rPr>
        <w:t>, в рамках которой</w:t>
      </w:r>
      <w:r w:rsidRPr="00B25EAB">
        <w:rPr>
          <w:rFonts w:ascii="PT Astra Serif" w:hAnsi="PT Astra Serif"/>
          <w:sz w:val="28"/>
          <w:szCs w:val="28"/>
        </w:rPr>
        <w:t xml:space="preserve"> </w:t>
      </w:r>
      <w:r w:rsidR="00BC0A48" w:rsidRPr="00B25EAB">
        <w:rPr>
          <w:rFonts w:ascii="PT Astra Serif" w:hAnsi="PT Astra Serif"/>
          <w:sz w:val="28"/>
          <w:szCs w:val="28"/>
        </w:rPr>
        <w:t>для обучающихся региона осуществлялся просмотр онлайн-экскурсии, размещённых</w:t>
      </w:r>
      <w:r w:rsidRPr="00B25EAB">
        <w:rPr>
          <w:rFonts w:ascii="PT Astra Serif" w:hAnsi="PT Astra Serif"/>
          <w:sz w:val="28"/>
          <w:szCs w:val="28"/>
        </w:rPr>
        <w:t xml:space="preserve"> на сайтах промышлен</w:t>
      </w:r>
      <w:r w:rsidR="003C76E4">
        <w:rPr>
          <w:rFonts w:ascii="PT Astra Serif" w:hAnsi="PT Astra Serif"/>
          <w:sz w:val="28"/>
          <w:szCs w:val="28"/>
        </w:rPr>
        <w:t>ных градообразующих предприятий,</w:t>
      </w:r>
      <w:r w:rsidR="003466BF" w:rsidRPr="00B25EA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C76E4">
        <w:rPr>
          <w:rFonts w:ascii="PT Astra Serif" w:hAnsi="PT Astra Serif"/>
          <w:sz w:val="28"/>
          <w:szCs w:val="28"/>
        </w:rPr>
        <w:t>профориента</w:t>
      </w:r>
      <w:r w:rsidR="0063331F">
        <w:rPr>
          <w:rFonts w:ascii="PT Astra Serif" w:hAnsi="PT Astra Serif"/>
          <w:sz w:val="28"/>
          <w:szCs w:val="28"/>
        </w:rPr>
        <w:t>ционные</w:t>
      </w:r>
      <w:proofErr w:type="spellEnd"/>
      <w:r w:rsidR="0063331F">
        <w:rPr>
          <w:rFonts w:ascii="PT Astra Serif" w:hAnsi="PT Astra Serif"/>
          <w:sz w:val="28"/>
          <w:szCs w:val="28"/>
        </w:rPr>
        <w:t xml:space="preserve"> родительские собрания. </w:t>
      </w:r>
      <w:proofErr w:type="gramEnd"/>
    </w:p>
    <w:p w:rsidR="00A05C85" w:rsidRPr="00981CBD" w:rsidRDefault="00BC0A48" w:rsidP="00BA362E">
      <w:pPr>
        <w:keepNext/>
        <w:spacing w:after="0" w:line="240" w:lineRule="atLeast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981CBD">
        <w:rPr>
          <w:rFonts w:ascii="PT Astra Serif" w:hAnsi="PT Astra Serif"/>
          <w:i/>
          <w:sz w:val="28"/>
          <w:szCs w:val="28"/>
        </w:rPr>
        <w:t>ДИТИ НИЯУ</w:t>
      </w:r>
      <w:r w:rsidR="003C76E4" w:rsidRPr="00981CBD">
        <w:rPr>
          <w:rFonts w:ascii="PT Astra Serif" w:hAnsi="PT Astra Serif"/>
          <w:i/>
          <w:sz w:val="28"/>
          <w:szCs w:val="28"/>
        </w:rPr>
        <w:t xml:space="preserve"> МИФИ (14.01.2021), </w:t>
      </w:r>
      <w:proofErr w:type="spellStart"/>
      <w:r w:rsidR="003C76E4" w:rsidRPr="00981CBD">
        <w:rPr>
          <w:rFonts w:ascii="PT Astra Serif" w:hAnsi="PT Astra Serif"/>
          <w:i/>
          <w:sz w:val="28"/>
          <w:szCs w:val="28"/>
        </w:rPr>
        <w:t>УлГТУ</w:t>
      </w:r>
      <w:proofErr w:type="spellEnd"/>
      <w:r w:rsidR="003C76E4" w:rsidRPr="00981CBD">
        <w:rPr>
          <w:rFonts w:ascii="PT Astra Serif" w:hAnsi="PT Astra Serif"/>
          <w:i/>
          <w:sz w:val="28"/>
          <w:szCs w:val="28"/>
        </w:rPr>
        <w:t xml:space="preserve"> (</w:t>
      </w:r>
      <w:r w:rsidR="0023524B" w:rsidRPr="00981CBD">
        <w:rPr>
          <w:rFonts w:ascii="PT Astra Serif" w:hAnsi="PT Astra Serif"/>
          <w:i/>
          <w:sz w:val="28"/>
          <w:szCs w:val="28"/>
        </w:rPr>
        <w:t>22.</w:t>
      </w:r>
      <w:r w:rsidRPr="00981CBD">
        <w:rPr>
          <w:rFonts w:ascii="PT Astra Serif" w:hAnsi="PT Astra Serif"/>
          <w:i/>
          <w:sz w:val="28"/>
          <w:szCs w:val="28"/>
        </w:rPr>
        <w:t>1</w:t>
      </w:r>
      <w:r w:rsidR="0023524B" w:rsidRPr="00981CBD">
        <w:rPr>
          <w:rFonts w:ascii="PT Astra Serif" w:hAnsi="PT Astra Serif"/>
          <w:i/>
          <w:sz w:val="28"/>
          <w:szCs w:val="28"/>
        </w:rPr>
        <w:t>2</w:t>
      </w:r>
      <w:r w:rsidRPr="00981CBD">
        <w:rPr>
          <w:rFonts w:ascii="PT Astra Serif" w:hAnsi="PT Astra Serif"/>
          <w:i/>
          <w:sz w:val="28"/>
          <w:szCs w:val="28"/>
        </w:rPr>
        <w:t>.</w:t>
      </w:r>
      <w:r w:rsidR="0023524B" w:rsidRPr="00981CBD">
        <w:rPr>
          <w:rFonts w:ascii="PT Astra Serif" w:hAnsi="PT Astra Serif"/>
          <w:i/>
          <w:sz w:val="28"/>
          <w:szCs w:val="28"/>
        </w:rPr>
        <w:t>2020</w:t>
      </w:r>
      <w:r w:rsidRPr="00981CBD">
        <w:rPr>
          <w:rFonts w:ascii="PT Astra Serif" w:hAnsi="PT Astra Serif"/>
          <w:i/>
          <w:sz w:val="28"/>
          <w:szCs w:val="28"/>
        </w:rPr>
        <w:t xml:space="preserve">) </w:t>
      </w:r>
      <w:r w:rsidR="003C76E4" w:rsidRPr="00981CBD">
        <w:rPr>
          <w:rFonts w:ascii="PT Astra Serif" w:hAnsi="PT Astra Serif"/>
          <w:i/>
          <w:sz w:val="28"/>
          <w:szCs w:val="28"/>
        </w:rPr>
        <w:t xml:space="preserve">провели </w:t>
      </w:r>
      <w:r w:rsidR="00043CD6" w:rsidRPr="00981CBD">
        <w:rPr>
          <w:rFonts w:ascii="PT Astra Serif" w:hAnsi="PT Astra Serif"/>
          <w:i/>
          <w:sz w:val="28"/>
          <w:szCs w:val="28"/>
        </w:rPr>
        <w:t xml:space="preserve">в </w:t>
      </w:r>
      <w:r w:rsidRPr="00981CBD">
        <w:rPr>
          <w:rFonts w:ascii="PT Astra Serif" w:hAnsi="PT Astra Serif"/>
          <w:i/>
          <w:sz w:val="28"/>
          <w:szCs w:val="28"/>
        </w:rPr>
        <w:t>онлайн</w:t>
      </w:r>
      <w:r w:rsidR="00043CD6" w:rsidRPr="00981CBD">
        <w:rPr>
          <w:rFonts w:ascii="PT Astra Serif" w:hAnsi="PT Astra Serif"/>
          <w:i/>
          <w:sz w:val="28"/>
          <w:szCs w:val="28"/>
        </w:rPr>
        <w:t xml:space="preserve"> формате</w:t>
      </w:r>
      <w:r w:rsidRPr="00981CBD">
        <w:rPr>
          <w:rFonts w:ascii="PT Astra Serif" w:hAnsi="PT Astra Serif"/>
          <w:i/>
          <w:sz w:val="28"/>
          <w:szCs w:val="28"/>
        </w:rPr>
        <w:t xml:space="preserve"> собрания</w:t>
      </w:r>
      <w:r w:rsidR="0023524B" w:rsidRPr="00981CBD">
        <w:rPr>
          <w:rFonts w:ascii="PT Astra Serif" w:hAnsi="PT Astra Serif"/>
          <w:i/>
          <w:sz w:val="28"/>
          <w:szCs w:val="28"/>
        </w:rPr>
        <w:t xml:space="preserve"> для обучающихся и их родителей</w:t>
      </w:r>
      <w:r w:rsidR="00690CC1" w:rsidRPr="00981CBD">
        <w:rPr>
          <w:rFonts w:ascii="PT Astra Serif" w:hAnsi="PT Astra Serif"/>
          <w:i/>
          <w:sz w:val="28"/>
          <w:szCs w:val="28"/>
        </w:rPr>
        <w:t xml:space="preserve"> по вопросам поступления.</w:t>
      </w:r>
    </w:p>
    <w:p w:rsidR="00DA5F8E" w:rsidRPr="00CC593E" w:rsidRDefault="00053896" w:rsidP="00CC593E">
      <w:pPr>
        <w:pStyle w:val="a5"/>
        <w:numPr>
          <w:ilvl w:val="0"/>
          <w:numId w:val="2"/>
        </w:numPr>
        <w:spacing w:after="0" w:line="240" w:lineRule="atLeast"/>
        <w:ind w:left="0" w:firstLine="705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593E">
        <w:rPr>
          <w:rFonts w:ascii="PT Astra Serif" w:hAnsi="PT Astra Serif"/>
          <w:b/>
          <w:sz w:val="28"/>
          <w:szCs w:val="28"/>
        </w:rPr>
        <w:t>На уровне дополнительного образования реализуется региональный проект «Детские и молодёжные академия»</w:t>
      </w:r>
      <w:r w:rsidR="00690CC1" w:rsidRPr="00CC593E">
        <w:rPr>
          <w:rFonts w:ascii="PT Astra Serif" w:hAnsi="PT Astra Serif"/>
          <w:b/>
          <w:sz w:val="28"/>
          <w:szCs w:val="28"/>
        </w:rPr>
        <w:t xml:space="preserve">, </w:t>
      </w:r>
      <w:r w:rsidR="00690CC1" w:rsidRPr="00CC593E">
        <w:rPr>
          <w:rFonts w:ascii="PT Astra Serif" w:hAnsi="PT Astra Serif"/>
          <w:sz w:val="28"/>
          <w:szCs w:val="28"/>
        </w:rPr>
        <w:t xml:space="preserve">которые </w:t>
      </w:r>
      <w:r w:rsidR="009E3864" w:rsidRPr="00CC593E">
        <w:rPr>
          <w:rFonts w:ascii="PT Astra Serif" w:eastAsia="Calibri" w:hAnsi="PT Astra Serif" w:cs="Times New Roman"/>
          <w:sz w:val="28"/>
          <w:szCs w:val="28"/>
        </w:rPr>
        <w:t xml:space="preserve">созданы и функционируют на базе организаций высшего, профессионального образования, а также организаций дополнительного образования. </w:t>
      </w:r>
    </w:p>
    <w:p w:rsidR="009E3864" w:rsidRPr="00B25EAB" w:rsidRDefault="009E3864" w:rsidP="00DA5F8E">
      <w:pPr>
        <w:spacing w:after="0" w:line="240" w:lineRule="atLeast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25EAB">
        <w:rPr>
          <w:rFonts w:ascii="PT Astra Serif" w:eastAsia="Calibri" w:hAnsi="PT Astra Serif" w:cs="Times New Roman"/>
          <w:sz w:val="28"/>
          <w:szCs w:val="28"/>
        </w:rPr>
        <w:t xml:space="preserve">Всего на базах образовательных организаций в 2020 – 2021 учебном году функционируют 39 детских и молодёжных академий. На базах 4 высших образовательных организаций функционируют 28 академий, на базах профессиональных образовательных организаций по договору сетевого взаимодействия, в том числе с ОГБН ОО ДТДМ функционирует 8 академий, 3 академии работают на базе областного Дворца творчества детей и молодёжи. </w:t>
      </w:r>
    </w:p>
    <w:p w:rsidR="009E3864" w:rsidRPr="00B25EAB" w:rsidRDefault="009E3864" w:rsidP="009E3864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B25EAB">
        <w:rPr>
          <w:rFonts w:ascii="PT Astra Serif" w:eastAsia="Calibri" w:hAnsi="PT Astra Serif" w:cs="Times New Roman"/>
          <w:i/>
          <w:sz w:val="24"/>
          <w:szCs w:val="24"/>
        </w:rPr>
        <w:t>Распределение академий по направленностям в 2020-2021 учебном году:</w:t>
      </w:r>
    </w:p>
    <w:p w:rsidR="009E3864" w:rsidRPr="00B25EAB" w:rsidRDefault="009E3864" w:rsidP="009E3864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B25EAB">
        <w:rPr>
          <w:rFonts w:ascii="PT Astra Serif" w:eastAsia="Calibri" w:hAnsi="PT Astra Serif" w:cs="Times New Roman"/>
          <w:i/>
          <w:sz w:val="24"/>
          <w:szCs w:val="24"/>
        </w:rPr>
        <w:t>- технической направленности – 15 академий;</w:t>
      </w:r>
    </w:p>
    <w:p w:rsidR="009E3864" w:rsidRPr="00B25EAB" w:rsidRDefault="009E3864" w:rsidP="009E3864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B25EAB">
        <w:rPr>
          <w:rFonts w:ascii="PT Astra Serif" w:eastAsia="Calibri" w:hAnsi="PT Astra Serif" w:cs="Times New Roman"/>
          <w:i/>
          <w:sz w:val="24"/>
          <w:szCs w:val="24"/>
        </w:rPr>
        <w:t>- естественнонаучной направленности – 7 академии;</w:t>
      </w:r>
    </w:p>
    <w:p w:rsidR="009E3864" w:rsidRPr="00B25EAB" w:rsidRDefault="009E3864" w:rsidP="009E3864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B25EAB">
        <w:rPr>
          <w:rFonts w:ascii="PT Astra Serif" w:eastAsia="Calibri" w:hAnsi="PT Astra Serif" w:cs="Times New Roman"/>
          <w:i/>
          <w:sz w:val="24"/>
          <w:szCs w:val="24"/>
        </w:rPr>
        <w:t xml:space="preserve">- социально-педагогической направленности – 11 академий, </w:t>
      </w:r>
    </w:p>
    <w:p w:rsidR="009E3864" w:rsidRPr="00B25EAB" w:rsidRDefault="009E3864" w:rsidP="009E3864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B25EAB">
        <w:rPr>
          <w:rFonts w:ascii="PT Astra Serif" w:eastAsia="Calibri" w:hAnsi="PT Astra Serif" w:cs="Times New Roman"/>
          <w:i/>
          <w:sz w:val="24"/>
          <w:szCs w:val="24"/>
        </w:rPr>
        <w:t>- художественной направленности - 2 академии;</w:t>
      </w:r>
    </w:p>
    <w:p w:rsidR="009E3864" w:rsidRPr="00B25EAB" w:rsidRDefault="009E3864" w:rsidP="009E3864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B25EAB">
        <w:rPr>
          <w:rFonts w:ascii="PT Astra Serif" w:eastAsia="Calibri" w:hAnsi="PT Astra Serif" w:cs="Times New Roman"/>
          <w:i/>
          <w:sz w:val="24"/>
          <w:szCs w:val="24"/>
        </w:rPr>
        <w:t>-туристско-краеведческой направленности – 2 академии;</w:t>
      </w:r>
    </w:p>
    <w:p w:rsidR="009E3864" w:rsidRPr="00B25EAB" w:rsidRDefault="009E3864" w:rsidP="009E3864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B25EAB">
        <w:rPr>
          <w:rFonts w:ascii="PT Astra Serif" w:eastAsia="Calibri" w:hAnsi="PT Astra Serif" w:cs="Times New Roman"/>
          <w:i/>
          <w:sz w:val="24"/>
          <w:szCs w:val="24"/>
        </w:rPr>
        <w:t>- физкультурно-спортивной направленности – 2 академии.</w:t>
      </w:r>
    </w:p>
    <w:p w:rsidR="00614FE8" w:rsidRDefault="000960A5" w:rsidP="00614F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25EAB">
        <w:rPr>
          <w:rFonts w:ascii="PT Astra Serif" w:eastAsia="Calibri" w:hAnsi="PT Astra Serif" w:cs="Times New Roman"/>
          <w:sz w:val="28"/>
          <w:szCs w:val="28"/>
        </w:rPr>
        <w:t xml:space="preserve">Для сетевой формы реализации дополнительных общеразвивающих </w:t>
      </w:r>
      <w:r w:rsidRPr="00B25EAB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программ заключены договоры и соглашения с партнерами индустриального сектора. Всего заключено в 2020 - 2021 учебном году 13 договоров – соглашений о сотрудничестве в сетевом взаимодействии в целях наставнической деятельности. </w:t>
      </w:r>
      <w:proofErr w:type="gramStart"/>
      <w:r w:rsidR="00614FE8">
        <w:rPr>
          <w:rFonts w:ascii="PT Astra Serif" w:eastAsia="Calibri" w:hAnsi="PT Astra Serif" w:cs="Times New Roman"/>
          <w:sz w:val="28"/>
          <w:szCs w:val="28"/>
        </w:rPr>
        <w:t>На предприятиях индустриального сектора определены 36 наставников для 284 обучающихся</w:t>
      </w:r>
      <w:r w:rsidR="00CC593E">
        <w:rPr>
          <w:rFonts w:ascii="PT Astra Serif" w:eastAsia="Calibri" w:hAnsi="PT Astra Serif" w:cs="Times New Roman"/>
          <w:sz w:val="28"/>
          <w:szCs w:val="28"/>
        </w:rPr>
        <w:t xml:space="preserve"> – участников программ </w:t>
      </w:r>
      <w:r w:rsidR="002E14F4">
        <w:rPr>
          <w:rFonts w:ascii="PT Astra Serif" w:eastAsia="Calibri" w:hAnsi="PT Astra Serif" w:cs="Times New Roman"/>
          <w:sz w:val="28"/>
          <w:szCs w:val="28"/>
        </w:rPr>
        <w:t xml:space="preserve">детских и молодёжных </w:t>
      </w:r>
      <w:r w:rsidR="00CC593E">
        <w:rPr>
          <w:rFonts w:ascii="PT Astra Serif" w:eastAsia="Calibri" w:hAnsi="PT Astra Serif" w:cs="Times New Roman"/>
          <w:sz w:val="28"/>
          <w:szCs w:val="28"/>
        </w:rPr>
        <w:t>академий</w:t>
      </w:r>
      <w:r w:rsidR="00614FE8">
        <w:rPr>
          <w:rFonts w:ascii="PT Astra Serif" w:eastAsia="Calibri" w:hAnsi="PT Astra Serif" w:cs="Times New Roman"/>
          <w:sz w:val="28"/>
          <w:szCs w:val="28"/>
        </w:rPr>
        <w:t>.</w:t>
      </w:r>
      <w:proofErr w:type="gramEnd"/>
    </w:p>
    <w:p w:rsidR="00614FE8" w:rsidRDefault="000960A5" w:rsidP="000960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14FE8">
        <w:rPr>
          <w:rFonts w:ascii="PT Astra Serif" w:eastAsia="Calibri" w:hAnsi="PT Astra Serif" w:cs="Times New Roman"/>
          <w:i/>
          <w:sz w:val="24"/>
          <w:szCs w:val="24"/>
        </w:rPr>
        <w:t xml:space="preserve">В перечень партнёров индустриального сектора входят ОАО «РЖД», НИИ </w:t>
      </w:r>
      <w:proofErr w:type="spellStart"/>
      <w:r w:rsidRPr="00614FE8">
        <w:rPr>
          <w:rFonts w:ascii="PT Astra Serif" w:eastAsia="Calibri" w:hAnsi="PT Astra Serif" w:cs="Times New Roman"/>
          <w:i/>
          <w:sz w:val="24"/>
          <w:szCs w:val="24"/>
        </w:rPr>
        <w:t>биоэкологии</w:t>
      </w:r>
      <w:proofErr w:type="spellEnd"/>
      <w:r w:rsidRPr="00614FE8">
        <w:rPr>
          <w:rFonts w:ascii="PT Astra Serif" w:eastAsia="Calibri" w:hAnsi="PT Astra Serif" w:cs="Times New Roman"/>
          <w:i/>
          <w:sz w:val="24"/>
          <w:szCs w:val="24"/>
        </w:rPr>
        <w:t xml:space="preserve"> и биотехнологии ФГБОУ ВО «</w:t>
      </w:r>
      <w:proofErr w:type="spellStart"/>
      <w:r w:rsidRPr="00614FE8">
        <w:rPr>
          <w:rFonts w:ascii="PT Astra Serif" w:eastAsia="Calibri" w:hAnsi="PT Astra Serif" w:cs="Times New Roman"/>
          <w:i/>
          <w:sz w:val="24"/>
          <w:szCs w:val="24"/>
        </w:rPr>
        <w:t>УлГПУим.И.Н.Ульянова</w:t>
      </w:r>
      <w:proofErr w:type="spellEnd"/>
      <w:r w:rsidRPr="00614FE8">
        <w:rPr>
          <w:rFonts w:ascii="PT Astra Serif" w:eastAsia="Calibri" w:hAnsi="PT Astra Serif" w:cs="Times New Roman"/>
          <w:i/>
          <w:sz w:val="24"/>
          <w:szCs w:val="24"/>
        </w:rPr>
        <w:t>», Фонд развития информационных технологий Ульяновской области, ООО Ульяновский центр Трансфера Технологий, ООО «РВР», ГАУ «Издательский дом «</w:t>
      </w:r>
      <w:proofErr w:type="gramStart"/>
      <w:r w:rsidRPr="00614FE8">
        <w:rPr>
          <w:rFonts w:ascii="PT Astra Serif" w:eastAsia="Calibri" w:hAnsi="PT Astra Serif" w:cs="Times New Roman"/>
          <w:i/>
          <w:sz w:val="24"/>
          <w:szCs w:val="24"/>
        </w:rPr>
        <w:t>Ульяновская</w:t>
      </w:r>
      <w:proofErr w:type="gramEnd"/>
      <w:r w:rsidRPr="00614FE8">
        <w:rPr>
          <w:rFonts w:ascii="PT Astra Serif" w:eastAsia="Calibri" w:hAnsi="PT Astra Serif" w:cs="Times New Roman"/>
          <w:i/>
          <w:sz w:val="24"/>
          <w:szCs w:val="24"/>
        </w:rPr>
        <w:t xml:space="preserve"> правда», ООО «Научно-технологический центр «</w:t>
      </w:r>
      <w:proofErr w:type="spellStart"/>
      <w:r w:rsidRPr="00614FE8">
        <w:rPr>
          <w:rFonts w:ascii="PT Astra Serif" w:eastAsia="Calibri" w:hAnsi="PT Astra Serif" w:cs="Times New Roman"/>
          <w:i/>
          <w:sz w:val="24"/>
          <w:szCs w:val="24"/>
        </w:rPr>
        <w:t>Биотек</w:t>
      </w:r>
      <w:proofErr w:type="spellEnd"/>
      <w:r w:rsidRPr="00614FE8">
        <w:rPr>
          <w:rFonts w:ascii="PT Astra Serif" w:eastAsia="Calibri" w:hAnsi="PT Astra Serif" w:cs="Times New Roman"/>
          <w:i/>
          <w:sz w:val="24"/>
          <w:szCs w:val="24"/>
        </w:rPr>
        <w:t>», ФНПЦ АО «НПО «Марс», АО «Гулливер», ООО «Торговый дом СПП», ООО «Днепр» рестораны «Гопак», «</w:t>
      </w:r>
      <w:proofErr w:type="spellStart"/>
      <w:r w:rsidRPr="00614FE8">
        <w:rPr>
          <w:rFonts w:ascii="PT Astra Serif" w:eastAsia="Calibri" w:hAnsi="PT Astra Serif" w:cs="Times New Roman"/>
          <w:i/>
          <w:sz w:val="24"/>
          <w:szCs w:val="24"/>
        </w:rPr>
        <w:t>Вепрево</w:t>
      </w:r>
      <w:proofErr w:type="spellEnd"/>
      <w:r w:rsidRPr="00614FE8">
        <w:rPr>
          <w:rFonts w:ascii="PT Astra Serif" w:eastAsia="Calibri" w:hAnsi="PT Astra Serif" w:cs="Times New Roman"/>
          <w:i/>
          <w:sz w:val="24"/>
          <w:szCs w:val="24"/>
        </w:rPr>
        <w:t xml:space="preserve"> колено», ООО «Кравченко групп», ООО «Империал» рестораны «Романовский», «Династия»,</w:t>
      </w:r>
      <w:r w:rsidRPr="00614FE8">
        <w:rPr>
          <w:rFonts w:ascii="PT Astra Serif" w:eastAsia="Calibri" w:hAnsi="PT Astra Serif" w:cs="Times New Roman"/>
          <w:bCs/>
          <w:i/>
          <w:sz w:val="24"/>
          <w:szCs w:val="24"/>
        </w:rPr>
        <w:t xml:space="preserve"> АНО «НПП «Завод «Искра»</w:t>
      </w:r>
      <w:r w:rsidRPr="00614FE8">
        <w:rPr>
          <w:rFonts w:ascii="PT Astra Serif" w:eastAsia="Calibri" w:hAnsi="PT Astra Serif" w:cs="Times New Roman"/>
          <w:i/>
          <w:sz w:val="24"/>
          <w:szCs w:val="24"/>
        </w:rPr>
        <w:t>.</w:t>
      </w:r>
      <w:r w:rsidRPr="00B25EAB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A718CC" w:rsidRDefault="00A718CC" w:rsidP="00A718CC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</w:p>
    <w:p w:rsidR="00A718CC" w:rsidRPr="00A718CC" w:rsidRDefault="00A718CC" w:rsidP="00A718CC">
      <w:pPr>
        <w:spacing w:after="0" w:line="240" w:lineRule="atLeast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718CC">
        <w:rPr>
          <w:rFonts w:ascii="PT Astra Serif" w:hAnsi="PT Astra Serif"/>
          <w:b/>
          <w:sz w:val="28"/>
          <w:szCs w:val="28"/>
        </w:rPr>
        <w:t>Слайд № 8</w:t>
      </w:r>
    </w:p>
    <w:p w:rsidR="003F36FC" w:rsidRPr="00A718CC" w:rsidRDefault="003F36FC" w:rsidP="00A718CC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A718CC">
        <w:rPr>
          <w:rFonts w:ascii="PT Astra Serif" w:hAnsi="PT Astra Serif"/>
          <w:sz w:val="28"/>
          <w:szCs w:val="28"/>
        </w:rPr>
        <w:t>Мы надеемся, что р</w:t>
      </w:r>
      <w:r w:rsidR="002E14F4" w:rsidRPr="00A718CC">
        <w:rPr>
          <w:rFonts w:ascii="PT Astra Serif" w:hAnsi="PT Astra Serif"/>
          <w:sz w:val="28"/>
          <w:szCs w:val="28"/>
        </w:rPr>
        <w:t xml:space="preserve">еализация в регионе </w:t>
      </w:r>
      <w:r w:rsidR="002E14F4" w:rsidRPr="00A718CC">
        <w:rPr>
          <w:rFonts w:ascii="PT Astra Serif" w:hAnsi="PT Astra Serif"/>
          <w:b/>
          <w:sz w:val="28"/>
          <w:szCs w:val="28"/>
        </w:rPr>
        <w:t>проектов</w:t>
      </w:r>
      <w:r w:rsidR="003466BF" w:rsidRPr="00A718CC">
        <w:rPr>
          <w:rFonts w:ascii="PT Astra Serif" w:hAnsi="PT Astra Serif"/>
          <w:b/>
          <w:sz w:val="28"/>
          <w:szCs w:val="28"/>
        </w:rPr>
        <w:t xml:space="preserve"> национального проекта «Образование»</w:t>
      </w:r>
      <w:r w:rsidR="0063331F" w:rsidRPr="00A718CC">
        <w:rPr>
          <w:rFonts w:ascii="PT Astra Serif" w:hAnsi="PT Astra Serif"/>
          <w:b/>
          <w:sz w:val="28"/>
          <w:szCs w:val="28"/>
        </w:rPr>
        <w:t>, которые</w:t>
      </w:r>
      <w:r w:rsidR="003466BF" w:rsidRPr="00A718CC">
        <w:rPr>
          <w:rFonts w:ascii="PT Astra Serif" w:hAnsi="PT Astra Serif"/>
          <w:b/>
          <w:sz w:val="28"/>
          <w:szCs w:val="28"/>
        </w:rPr>
        <w:t xml:space="preserve"> направлены на раннюю профориентацию обучающихся</w:t>
      </w:r>
      <w:r w:rsidR="002E14F4" w:rsidRPr="00A718CC">
        <w:rPr>
          <w:rFonts w:ascii="PT Astra Serif" w:hAnsi="PT Astra Serif"/>
          <w:sz w:val="28"/>
          <w:szCs w:val="28"/>
        </w:rPr>
        <w:t xml:space="preserve">, </w:t>
      </w:r>
      <w:r w:rsidRPr="00A718CC">
        <w:rPr>
          <w:rFonts w:ascii="PT Astra Serif" w:hAnsi="PT Astra Serif"/>
          <w:sz w:val="28"/>
          <w:szCs w:val="28"/>
        </w:rPr>
        <w:t xml:space="preserve"> </w:t>
      </w:r>
      <w:r w:rsidR="002E14F4" w:rsidRPr="00A718CC">
        <w:rPr>
          <w:rFonts w:ascii="PT Astra Serif" w:hAnsi="PT Astra Serif"/>
          <w:sz w:val="28"/>
          <w:szCs w:val="28"/>
        </w:rPr>
        <w:t xml:space="preserve">также будут </w:t>
      </w:r>
      <w:r w:rsidRPr="00A718CC">
        <w:rPr>
          <w:rFonts w:ascii="PT Astra Serif" w:hAnsi="PT Astra Serif"/>
          <w:sz w:val="28"/>
          <w:szCs w:val="28"/>
        </w:rPr>
        <w:t xml:space="preserve">способствовать принятию выпускниками </w:t>
      </w:r>
      <w:r w:rsidR="003B4BE8" w:rsidRPr="00A718CC">
        <w:rPr>
          <w:rFonts w:ascii="PT Astra Serif" w:hAnsi="PT Astra Serif"/>
          <w:sz w:val="28"/>
          <w:szCs w:val="28"/>
        </w:rPr>
        <w:t xml:space="preserve">школ </w:t>
      </w:r>
      <w:r w:rsidRPr="00A718CC">
        <w:rPr>
          <w:rFonts w:ascii="PT Astra Serif" w:hAnsi="PT Astra Serif"/>
          <w:sz w:val="28"/>
          <w:szCs w:val="28"/>
        </w:rPr>
        <w:t>решения о дальнейшем обучении в профессиональных организациях региона.</w:t>
      </w:r>
    </w:p>
    <w:p w:rsidR="00AD0B56" w:rsidRPr="003F36FC" w:rsidRDefault="0063331F" w:rsidP="003F36FC">
      <w:pPr>
        <w:pStyle w:val="a5"/>
        <w:spacing w:after="0" w:line="240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36FC">
        <w:rPr>
          <w:rFonts w:ascii="PT Astra Serif" w:hAnsi="PT Astra Serif"/>
          <w:b/>
          <w:sz w:val="28"/>
          <w:szCs w:val="28"/>
        </w:rPr>
        <w:t xml:space="preserve">Я </w:t>
      </w:r>
      <w:r w:rsidR="003466BF" w:rsidRPr="003F36FC">
        <w:rPr>
          <w:rFonts w:ascii="PT Astra Serif" w:hAnsi="PT Astra Serif"/>
          <w:b/>
          <w:sz w:val="28"/>
          <w:szCs w:val="28"/>
        </w:rPr>
        <w:t xml:space="preserve">остановлюсь на межведомственных проектах, реализуемых </w:t>
      </w:r>
      <w:r w:rsidR="00BF54E7" w:rsidRPr="003F36FC">
        <w:rPr>
          <w:rFonts w:ascii="PT Astra Serif" w:hAnsi="PT Astra Serif"/>
          <w:b/>
          <w:sz w:val="28"/>
          <w:szCs w:val="28"/>
        </w:rPr>
        <w:t>совместно с профессиональными образовательными организациями</w:t>
      </w:r>
      <w:r w:rsidR="003466BF" w:rsidRPr="003F36FC">
        <w:rPr>
          <w:rFonts w:ascii="PT Astra Serif" w:hAnsi="PT Astra Serif"/>
          <w:b/>
          <w:sz w:val="28"/>
          <w:szCs w:val="28"/>
        </w:rPr>
        <w:t>.</w:t>
      </w:r>
    </w:p>
    <w:p w:rsidR="00B14DF7" w:rsidRPr="00B14DF7" w:rsidRDefault="00B25EAB" w:rsidP="00426C78">
      <w:pPr>
        <w:spacing w:after="0" w:line="240" w:lineRule="atLeast"/>
        <w:jc w:val="both"/>
        <w:rPr>
          <w:rFonts w:ascii="PT Astra Serif" w:eastAsia="Times New Roman" w:hAnsi="PT Astra Serif" w:cs="Arial"/>
          <w:color w:val="212529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B25EAB">
        <w:rPr>
          <w:rFonts w:ascii="PT Astra Serif" w:hAnsi="PT Astra Serif"/>
          <w:sz w:val="28"/>
          <w:szCs w:val="28"/>
        </w:rPr>
        <w:t xml:space="preserve">С 2018 года </w:t>
      </w:r>
      <w:r w:rsidR="00B14DF7">
        <w:rPr>
          <w:rFonts w:ascii="PT Astra Serif" w:hAnsi="PT Astra Serif"/>
          <w:sz w:val="28"/>
          <w:szCs w:val="28"/>
        </w:rPr>
        <w:t>для обучающихся 6-11-х классов в Ульяновской области</w:t>
      </w:r>
      <w:r>
        <w:rPr>
          <w:rFonts w:ascii="PT Astra Serif" w:hAnsi="PT Astra Serif"/>
          <w:sz w:val="28"/>
          <w:szCs w:val="28"/>
        </w:rPr>
        <w:t xml:space="preserve"> реализует</w:t>
      </w:r>
      <w:r w:rsidR="00B14DF7">
        <w:rPr>
          <w:rFonts w:ascii="PT Astra Serif" w:hAnsi="PT Astra Serif"/>
          <w:sz w:val="28"/>
          <w:szCs w:val="28"/>
        </w:rPr>
        <w:t>ся</w:t>
      </w:r>
      <w:r>
        <w:rPr>
          <w:rFonts w:ascii="PT Astra Serif" w:hAnsi="PT Astra Serif"/>
          <w:sz w:val="28"/>
          <w:szCs w:val="28"/>
        </w:rPr>
        <w:t xml:space="preserve"> </w:t>
      </w:r>
      <w:r w:rsidR="00B14DF7">
        <w:rPr>
          <w:rFonts w:ascii="PT Astra Serif" w:hAnsi="PT Astra Serif"/>
          <w:sz w:val="28"/>
          <w:szCs w:val="28"/>
        </w:rPr>
        <w:t xml:space="preserve">проект </w:t>
      </w:r>
      <w:r w:rsidRPr="00B25EAB">
        <w:rPr>
          <w:rFonts w:ascii="PT Astra Serif" w:hAnsi="PT Astra Serif"/>
          <w:b/>
          <w:sz w:val="28"/>
          <w:szCs w:val="28"/>
        </w:rPr>
        <w:t>«Билет в будущее»</w:t>
      </w:r>
      <w:r w:rsidR="00B14DF7">
        <w:rPr>
          <w:rFonts w:ascii="PT Astra Serif" w:hAnsi="PT Astra Serif"/>
          <w:b/>
          <w:sz w:val="28"/>
          <w:szCs w:val="28"/>
        </w:rPr>
        <w:t xml:space="preserve">, </w:t>
      </w:r>
      <w:r w:rsidR="00B14DF7" w:rsidRPr="00B14DF7">
        <w:rPr>
          <w:rFonts w:ascii="PT Astra Serif" w:hAnsi="PT Astra Serif"/>
          <w:sz w:val="28"/>
          <w:szCs w:val="28"/>
        </w:rPr>
        <w:t>который помогает школьникам на практике определиться с выбором будущей профессии.</w:t>
      </w:r>
    </w:p>
    <w:p w:rsidR="001A01A9" w:rsidRDefault="0088459C" w:rsidP="00426C78">
      <w:pPr>
        <w:shd w:val="clear" w:color="auto" w:fill="FFFFFF"/>
        <w:spacing w:after="0" w:line="240" w:lineRule="atLeast"/>
        <w:ind w:firstLine="708"/>
        <w:jc w:val="both"/>
        <w:rPr>
          <w:rFonts w:ascii="PT Astra Serif" w:eastAsia="Times New Roman" w:hAnsi="PT Astra Serif" w:cs="Arial"/>
          <w:i/>
          <w:sz w:val="24"/>
          <w:szCs w:val="24"/>
          <w:lang w:eastAsia="ru-RU"/>
        </w:rPr>
      </w:pPr>
      <w:r w:rsidRPr="001E5810">
        <w:rPr>
          <w:rFonts w:ascii="PT Astra Serif" w:eastAsia="Times New Roman" w:hAnsi="PT Astra Serif" w:cs="Arial"/>
          <w:sz w:val="28"/>
          <w:szCs w:val="28"/>
          <w:lang w:eastAsia="ru-RU"/>
        </w:rPr>
        <w:t>(</w:t>
      </w:r>
      <w:r w:rsidRPr="001A01A9">
        <w:rPr>
          <w:rFonts w:ascii="PT Astra Serif" w:eastAsia="Times New Roman" w:hAnsi="PT Astra Serif" w:cs="Arial"/>
          <w:i/>
          <w:sz w:val="24"/>
          <w:szCs w:val="24"/>
          <w:lang w:eastAsia="ru-RU"/>
        </w:rPr>
        <w:t>Проект</w:t>
      </w:r>
      <w:r w:rsidR="00B14DF7" w:rsidRPr="001A01A9">
        <w:rPr>
          <w:rFonts w:ascii="PT Astra Serif" w:eastAsia="Times New Roman" w:hAnsi="PT Astra Serif" w:cs="Arial"/>
          <w:i/>
          <w:sz w:val="24"/>
          <w:szCs w:val="24"/>
          <w:lang w:eastAsia="ru-RU"/>
        </w:rPr>
        <w:t xml:space="preserve"> состоит из трёх этапов: профориентационной диагностики на цифровой платформе, практических мероприятий в различных форматах и выдачи индивидуальных рекомендаций по постро</w:t>
      </w:r>
      <w:r w:rsidRPr="001A01A9">
        <w:rPr>
          <w:rFonts w:ascii="PT Astra Serif" w:eastAsia="Times New Roman" w:hAnsi="PT Astra Serif" w:cs="Arial"/>
          <w:i/>
          <w:sz w:val="24"/>
          <w:szCs w:val="24"/>
          <w:lang w:eastAsia="ru-RU"/>
        </w:rPr>
        <w:t>ению образовательной траектории).</w:t>
      </w:r>
    </w:p>
    <w:p w:rsidR="001A01A9" w:rsidRDefault="001A01A9" w:rsidP="00426C78">
      <w:pPr>
        <w:spacing w:after="0" w:line="240" w:lineRule="atLeast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i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</w:t>
      </w:r>
      <w:r w:rsidRPr="00DE2DEF">
        <w:rPr>
          <w:rFonts w:ascii="PT Astra Serif" w:eastAsia="Times New Roman" w:hAnsi="PT Astra Serif" w:cs="Arial"/>
          <w:sz w:val="28"/>
          <w:szCs w:val="28"/>
          <w:lang w:eastAsia="ru-RU"/>
        </w:rPr>
        <w:t>ля ульяновск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их школьников 6-11 классов </w:t>
      </w:r>
      <w:r w:rsidR="00047FB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2020 году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было</w:t>
      </w:r>
      <w:r w:rsidRPr="00DE2DE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предусмотрено 50 актуальных компетенций по ранней профориентации. Это веб-дизайн, интернет-маркетинг, кондитерское дело, медицинский и социальный уход, обслуживание авиационной техники, парикмахерское искусство, предпринимательство, разработка компьютерных игр, мультимедийных и мобильных приложений, фотография, эксплуатация сельскохозяйственных машин и прочее.</w:t>
      </w:r>
    </w:p>
    <w:p w:rsidR="001A01A9" w:rsidRPr="001A01A9" w:rsidRDefault="001A01A9" w:rsidP="001A01A9">
      <w:pPr>
        <w:spacing w:after="0" w:line="240" w:lineRule="atLeast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A01A9">
        <w:rPr>
          <w:rFonts w:ascii="PT Astra Serif" w:eastAsia="Times New Roman" w:hAnsi="PT Astra Serif" w:cs="Times New Roman"/>
          <w:sz w:val="28"/>
          <w:szCs w:val="28"/>
          <w:lang w:eastAsia="ru-RU"/>
        </w:rPr>
        <w:t>По результатам реализации проекта в 2020 году количество обучающихся, прошедших практические мероприятия составило 535 человек. Из них в мероприятиях продвинутого уровня очного формата приняли участие 426 человек, а также в Фестивале профессий в рамках Финала VIII Национального чемпионата «Молодые профессионалы» (</w:t>
      </w:r>
      <w:proofErr w:type="spellStart"/>
      <w:r w:rsidRPr="001A01A9">
        <w:rPr>
          <w:rFonts w:ascii="PT Astra Serif" w:eastAsia="Times New Roman" w:hAnsi="PT Astra Serif" w:cs="Times New Roman"/>
          <w:sz w:val="28"/>
          <w:szCs w:val="28"/>
          <w:lang w:eastAsia="ru-RU"/>
        </w:rPr>
        <w:t>WorldSkills</w:t>
      </w:r>
      <w:proofErr w:type="spellEnd"/>
      <w:r w:rsidRPr="001A01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1A01A9">
        <w:rPr>
          <w:rFonts w:ascii="PT Astra Serif" w:eastAsia="Times New Roman" w:hAnsi="PT Astra Serif" w:cs="Times New Roman"/>
          <w:sz w:val="28"/>
          <w:szCs w:val="28"/>
          <w:lang w:eastAsia="ru-RU"/>
        </w:rPr>
        <w:t>Russia</w:t>
      </w:r>
      <w:proofErr w:type="spellEnd"/>
      <w:r w:rsidRPr="001A01A9">
        <w:rPr>
          <w:rFonts w:ascii="PT Astra Serif" w:eastAsia="Times New Roman" w:hAnsi="PT Astra Serif" w:cs="Times New Roman"/>
          <w:sz w:val="28"/>
          <w:szCs w:val="28"/>
          <w:lang w:eastAsia="ru-RU"/>
        </w:rPr>
        <w:t>) приняли участие 109 человек.</w:t>
      </w:r>
    </w:p>
    <w:p w:rsidR="00B25EAB" w:rsidRPr="00B25EAB" w:rsidRDefault="00B14DF7" w:rsidP="001A01A9">
      <w:pPr>
        <w:spacing w:after="0" w:line="240" w:lineRule="atLeast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25EAB">
        <w:rPr>
          <w:rFonts w:ascii="PT Astra Serif" w:hAnsi="PT Astra Serif"/>
          <w:sz w:val="28"/>
          <w:szCs w:val="28"/>
        </w:rPr>
        <w:t>В пер</w:t>
      </w:r>
      <w:r w:rsidR="00B25EAB" w:rsidRPr="00B25EAB">
        <w:rPr>
          <w:rFonts w:ascii="PT Astra Serif" w:hAnsi="PT Astra Serif"/>
          <w:sz w:val="28"/>
          <w:szCs w:val="28"/>
        </w:rPr>
        <w:t xml:space="preserve">иод с 07.12.2020 по 21.12.2020 для обучающихся общеобразовательных организаций был организован просмотр </w:t>
      </w:r>
      <w:r w:rsidR="001A01A9">
        <w:rPr>
          <w:rFonts w:ascii="PT Astra Serif" w:hAnsi="PT Astra Serif"/>
          <w:sz w:val="28"/>
          <w:szCs w:val="28"/>
        </w:rPr>
        <w:br/>
      </w:r>
      <w:r w:rsidR="00B25EAB" w:rsidRPr="00B25EAB">
        <w:rPr>
          <w:rFonts w:ascii="PT Astra Serif" w:hAnsi="PT Astra Serif"/>
          <w:sz w:val="28"/>
          <w:szCs w:val="28"/>
        </w:rPr>
        <w:t xml:space="preserve">в </w:t>
      </w:r>
      <w:r w:rsidR="001A01A9">
        <w:rPr>
          <w:rFonts w:ascii="PT Astra Serif" w:hAnsi="PT Astra Serif"/>
          <w:sz w:val="28"/>
          <w:szCs w:val="28"/>
        </w:rPr>
        <w:t xml:space="preserve">онлайн </w:t>
      </w:r>
      <w:r w:rsidR="00B25EAB" w:rsidRPr="00B25EAB">
        <w:rPr>
          <w:rFonts w:ascii="PT Astra Serif" w:hAnsi="PT Astra Serif"/>
          <w:sz w:val="28"/>
          <w:szCs w:val="28"/>
        </w:rPr>
        <w:t xml:space="preserve">формате виртуальных экскурсий по </w:t>
      </w:r>
      <w:r w:rsidR="00047FB8">
        <w:rPr>
          <w:rFonts w:ascii="PT Astra Serif" w:hAnsi="PT Astra Serif"/>
          <w:sz w:val="28"/>
          <w:szCs w:val="28"/>
        </w:rPr>
        <w:t xml:space="preserve">17 </w:t>
      </w:r>
      <w:r w:rsidR="00B25EAB" w:rsidRPr="00B25EAB">
        <w:rPr>
          <w:rFonts w:ascii="PT Astra Serif" w:hAnsi="PT Astra Serif"/>
          <w:sz w:val="28"/>
          <w:szCs w:val="28"/>
        </w:rPr>
        <w:t xml:space="preserve">профессиональным образовательным организациям и демонстраций работы конкурсантов </w:t>
      </w:r>
      <w:r w:rsidR="001A01A9">
        <w:rPr>
          <w:rFonts w:ascii="PT Astra Serif" w:hAnsi="PT Astra Serif"/>
          <w:sz w:val="28"/>
          <w:szCs w:val="28"/>
        </w:rPr>
        <w:br/>
      </w:r>
      <w:proofErr w:type="gramStart"/>
      <w:r w:rsidR="00B25EAB" w:rsidRPr="00B25EAB">
        <w:rPr>
          <w:rFonts w:ascii="PT Astra Serif" w:hAnsi="PT Astra Serif"/>
          <w:sz w:val="28"/>
          <w:szCs w:val="28"/>
        </w:rPr>
        <w:lastRenderedPageBreak/>
        <w:t>I</w:t>
      </w:r>
      <w:proofErr w:type="gramEnd"/>
      <w:r w:rsidR="00B25EAB" w:rsidRPr="00B25EAB">
        <w:rPr>
          <w:rFonts w:ascii="PT Astra Serif" w:hAnsi="PT Astra Serif"/>
          <w:sz w:val="28"/>
          <w:szCs w:val="28"/>
        </w:rPr>
        <w:t>Х региональный чемпионат «Молодые профессионалы» (</w:t>
      </w:r>
      <w:proofErr w:type="spellStart"/>
      <w:r w:rsidR="00B25EAB" w:rsidRPr="00B25EAB">
        <w:rPr>
          <w:rFonts w:ascii="PT Astra Serif" w:hAnsi="PT Astra Serif"/>
          <w:sz w:val="28"/>
          <w:szCs w:val="28"/>
        </w:rPr>
        <w:t>World</w:t>
      </w:r>
      <w:proofErr w:type="spellEnd"/>
      <w:r w:rsidR="00B25EAB" w:rsidRPr="00B25EAB">
        <w:rPr>
          <w:rFonts w:ascii="PT Astra Serif" w:hAnsi="PT Astra Serif"/>
          <w:sz w:val="28"/>
          <w:szCs w:val="28"/>
          <w:lang w:val="en-US"/>
        </w:rPr>
        <w:t>S</w:t>
      </w:r>
      <w:proofErr w:type="spellStart"/>
      <w:r w:rsidR="00B25EAB" w:rsidRPr="00B25EAB">
        <w:rPr>
          <w:rFonts w:ascii="PT Astra Serif" w:hAnsi="PT Astra Serif"/>
          <w:sz w:val="28"/>
          <w:szCs w:val="28"/>
        </w:rPr>
        <w:t>kills</w:t>
      </w:r>
      <w:proofErr w:type="spellEnd"/>
      <w:r w:rsidR="00B25EAB" w:rsidRPr="00B25EA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25EAB" w:rsidRPr="00B25EAB">
        <w:rPr>
          <w:rFonts w:ascii="PT Astra Serif" w:hAnsi="PT Astra Serif"/>
          <w:sz w:val="28"/>
          <w:szCs w:val="28"/>
        </w:rPr>
        <w:t>Russia</w:t>
      </w:r>
      <w:proofErr w:type="spellEnd"/>
      <w:r w:rsidR="00B25EAB" w:rsidRPr="00B25EAB">
        <w:rPr>
          <w:rFonts w:ascii="PT Astra Serif" w:hAnsi="PT Astra Serif"/>
          <w:sz w:val="28"/>
          <w:szCs w:val="28"/>
        </w:rPr>
        <w:t>)</w:t>
      </w:r>
      <w:r w:rsidR="001A01A9">
        <w:rPr>
          <w:rFonts w:ascii="PT Astra Serif" w:hAnsi="PT Astra Serif"/>
          <w:sz w:val="28"/>
          <w:szCs w:val="28"/>
        </w:rPr>
        <w:t>. В просмотрах приняли участие 7 350 обучающихся.</w:t>
      </w:r>
    </w:p>
    <w:p w:rsidR="00AA2676" w:rsidRPr="00B25EAB" w:rsidRDefault="00AA2676" w:rsidP="008D36C1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25EAB">
        <w:rPr>
          <w:rFonts w:ascii="PT Astra Serif" w:hAnsi="PT Astra Serif"/>
          <w:sz w:val="28"/>
          <w:szCs w:val="28"/>
        </w:rPr>
        <w:t xml:space="preserve">01.09.2020 впервые на базе </w:t>
      </w:r>
      <w:r w:rsidR="00053896" w:rsidRPr="00B25EAB">
        <w:rPr>
          <w:rFonts w:ascii="PT Astra Serif" w:hAnsi="PT Astra Serif"/>
          <w:b/>
          <w:sz w:val="28"/>
          <w:szCs w:val="28"/>
        </w:rPr>
        <w:t>ФГБОУ ВО «</w:t>
      </w:r>
      <w:proofErr w:type="spellStart"/>
      <w:r w:rsidR="00053896" w:rsidRPr="00B25EAB">
        <w:rPr>
          <w:rFonts w:ascii="PT Astra Serif" w:hAnsi="PT Astra Serif"/>
          <w:b/>
          <w:sz w:val="28"/>
          <w:szCs w:val="28"/>
        </w:rPr>
        <w:t>УлГУ</w:t>
      </w:r>
      <w:proofErr w:type="spellEnd"/>
      <w:r w:rsidR="00053896" w:rsidRPr="00B25EAB">
        <w:rPr>
          <w:rFonts w:ascii="PT Astra Serif" w:hAnsi="PT Astra Serif"/>
          <w:b/>
          <w:sz w:val="28"/>
          <w:szCs w:val="28"/>
        </w:rPr>
        <w:t xml:space="preserve">» </w:t>
      </w:r>
      <w:r w:rsidRPr="00B25EAB">
        <w:rPr>
          <w:rFonts w:ascii="PT Astra Serif" w:hAnsi="PT Astra Serif"/>
          <w:b/>
          <w:sz w:val="28"/>
          <w:szCs w:val="28"/>
        </w:rPr>
        <w:t>был открыт центр дополнительного образования для детей и взрослых, реализующий образовательные программы по освоению современных п</w:t>
      </w:r>
      <w:r w:rsidR="00053896" w:rsidRPr="00B25EAB">
        <w:rPr>
          <w:rFonts w:ascii="PT Astra Serif" w:hAnsi="PT Astra Serif"/>
          <w:b/>
          <w:sz w:val="28"/>
          <w:szCs w:val="28"/>
        </w:rPr>
        <w:t xml:space="preserve">рикладных и гибких компетенций </w:t>
      </w:r>
      <w:r w:rsidRPr="00B25EAB">
        <w:rPr>
          <w:rFonts w:ascii="PT Astra Serif" w:hAnsi="PT Astra Serif"/>
          <w:b/>
          <w:sz w:val="28"/>
          <w:szCs w:val="28"/>
        </w:rPr>
        <w:t>«Дом научной к</w:t>
      </w:r>
      <w:r w:rsidR="00053896" w:rsidRPr="00B25EAB">
        <w:rPr>
          <w:rFonts w:ascii="PT Astra Serif" w:hAnsi="PT Astra Serif"/>
          <w:b/>
          <w:sz w:val="28"/>
          <w:szCs w:val="28"/>
        </w:rPr>
        <w:t>оллаборации имени Ж.И.Алферова»</w:t>
      </w:r>
      <w:r w:rsidR="00053896" w:rsidRPr="00B25EAB">
        <w:rPr>
          <w:rFonts w:ascii="PT Astra Serif" w:hAnsi="PT Astra Serif"/>
          <w:sz w:val="28"/>
          <w:szCs w:val="28"/>
        </w:rPr>
        <w:t xml:space="preserve">, который </w:t>
      </w:r>
      <w:r w:rsidRPr="00B25EAB">
        <w:rPr>
          <w:rFonts w:ascii="PT Astra Serif" w:hAnsi="PT Astra Serif"/>
          <w:sz w:val="28"/>
          <w:szCs w:val="28"/>
        </w:rPr>
        <w:t xml:space="preserve">осуществляет новый подход к образованию, через выполнение </w:t>
      </w:r>
      <w:proofErr w:type="gramStart"/>
      <w:r w:rsidRPr="00B25EAB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Pr="00B25EAB">
        <w:rPr>
          <w:rFonts w:ascii="PT Astra Serif" w:hAnsi="PT Astra Serif"/>
          <w:sz w:val="28"/>
          <w:szCs w:val="28"/>
        </w:rPr>
        <w:t xml:space="preserve"> реальных кейсов по передовым направлениям развития технологий.</w:t>
      </w:r>
      <w:r w:rsidR="008D36C1" w:rsidRPr="00B25EAB">
        <w:rPr>
          <w:rFonts w:ascii="PT Astra Serif" w:hAnsi="PT Astra Serif"/>
          <w:sz w:val="28"/>
          <w:szCs w:val="28"/>
        </w:rPr>
        <w:t xml:space="preserve"> В рамках ДНК осуществляется </w:t>
      </w:r>
      <w:proofErr w:type="gramStart"/>
      <w:r w:rsidR="008D36C1" w:rsidRPr="00B25EAB">
        <w:rPr>
          <w:rFonts w:ascii="PT Astra Serif" w:hAnsi="PT Astra Serif"/>
          <w:sz w:val="28"/>
          <w:szCs w:val="28"/>
        </w:rPr>
        <w:t>обучение</w:t>
      </w:r>
      <w:proofErr w:type="gramEnd"/>
      <w:r w:rsidR="008D36C1" w:rsidRPr="00B25EAB">
        <w:rPr>
          <w:rFonts w:ascii="PT Astra Serif" w:hAnsi="PT Astra Serif"/>
          <w:sz w:val="28"/>
          <w:szCs w:val="28"/>
        </w:rPr>
        <w:t xml:space="preserve"> по новым инновационным программам</w:t>
      </w:r>
      <w:r w:rsidRPr="00B25EAB">
        <w:rPr>
          <w:rFonts w:ascii="PT Astra Serif" w:hAnsi="PT Astra Serif"/>
          <w:sz w:val="28"/>
          <w:szCs w:val="28"/>
        </w:rPr>
        <w:t xml:space="preserve"> дополнительного образования детей и взрослых: «Детский университет», «Малая академия», «Урок биологии», «Урок технологии», </w:t>
      </w:r>
      <w:r w:rsidR="008D36C1" w:rsidRPr="00B25EAB">
        <w:rPr>
          <w:rFonts w:ascii="PT Astra Serif" w:hAnsi="PT Astra Serif"/>
          <w:sz w:val="28"/>
          <w:szCs w:val="28"/>
        </w:rPr>
        <w:t xml:space="preserve">которые </w:t>
      </w:r>
      <w:r w:rsidR="00CA459C" w:rsidRPr="00B25EAB">
        <w:rPr>
          <w:rFonts w:ascii="PT Astra Serif" w:hAnsi="PT Astra Serif"/>
          <w:sz w:val="28"/>
          <w:szCs w:val="28"/>
        </w:rPr>
        <w:t>адаптирован</w:t>
      </w:r>
      <w:r w:rsidRPr="00B25EAB">
        <w:rPr>
          <w:rFonts w:ascii="PT Astra Serif" w:hAnsi="PT Astra Serif"/>
          <w:sz w:val="28"/>
          <w:szCs w:val="28"/>
        </w:rPr>
        <w:t>ы</w:t>
      </w:r>
      <w:r w:rsidR="008D36C1" w:rsidRPr="00B25EAB">
        <w:rPr>
          <w:rFonts w:ascii="PT Astra Serif" w:hAnsi="PT Astra Serif"/>
          <w:sz w:val="28"/>
          <w:szCs w:val="28"/>
        </w:rPr>
        <w:t xml:space="preserve"> к потребностям нашего региона</w:t>
      </w:r>
      <w:r w:rsidRPr="00B25EAB">
        <w:rPr>
          <w:rFonts w:ascii="PT Astra Serif" w:hAnsi="PT Astra Serif"/>
          <w:sz w:val="28"/>
          <w:szCs w:val="28"/>
        </w:rPr>
        <w:t xml:space="preserve">.  </w:t>
      </w:r>
    </w:p>
    <w:p w:rsidR="00AA2676" w:rsidRPr="00B25EAB" w:rsidRDefault="00CA459C" w:rsidP="00053896">
      <w:pPr>
        <w:spacing w:after="0" w:line="240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  <w:shd w:val="clear" w:color="auto" w:fill="FFFFFF"/>
        </w:rPr>
      </w:pPr>
      <w:r w:rsidRPr="00B25EAB">
        <w:rPr>
          <w:rFonts w:ascii="PT Astra Serif" w:hAnsi="PT Astra Serif"/>
          <w:sz w:val="28"/>
          <w:szCs w:val="28"/>
          <w:shd w:val="clear" w:color="auto" w:fill="FFFFFF"/>
        </w:rPr>
        <w:t>Ежегодно школьники</w:t>
      </w:r>
      <w:r w:rsidR="00AA2676" w:rsidRPr="00B25EAB">
        <w:rPr>
          <w:rFonts w:ascii="PT Astra Serif" w:hAnsi="PT Astra Serif"/>
          <w:sz w:val="28"/>
          <w:szCs w:val="28"/>
          <w:shd w:val="clear" w:color="auto" w:fill="FFFFFF"/>
        </w:rPr>
        <w:t xml:space="preserve"> на базе ДНК будут изучать </w:t>
      </w:r>
      <w:r w:rsidR="00AA2676" w:rsidRPr="00B25EAB">
        <w:rPr>
          <w:rFonts w:ascii="PT Astra Serif" w:hAnsi="PT Astra Serif"/>
          <w:sz w:val="28"/>
          <w:szCs w:val="28"/>
        </w:rPr>
        <w:t xml:space="preserve">робототехнику, программирование, 3D и VR – технологии, </w:t>
      </w:r>
      <w:proofErr w:type="spellStart"/>
      <w:r w:rsidR="00AA2676" w:rsidRPr="00B25EAB">
        <w:rPr>
          <w:rFonts w:ascii="PT Astra Serif" w:hAnsi="PT Astra Serif"/>
          <w:sz w:val="28"/>
          <w:szCs w:val="28"/>
        </w:rPr>
        <w:t>квадрокоптеры</w:t>
      </w:r>
      <w:proofErr w:type="spellEnd"/>
      <w:r w:rsidR="00AA2676" w:rsidRPr="00B25EAB">
        <w:rPr>
          <w:rFonts w:ascii="PT Astra Serif" w:hAnsi="PT Astra Serif"/>
          <w:sz w:val="28"/>
          <w:szCs w:val="28"/>
        </w:rPr>
        <w:t>, основы молекулярной биологии и генетики, микр</w:t>
      </w:r>
      <w:proofErr w:type="gramStart"/>
      <w:r w:rsidR="00AA2676" w:rsidRPr="00B25EAB">
        <w:rPr>
          <w:rFonts w:ascii="PT Astra Serif" w:hAnsi="PT Astra Serif"/>
          <w:sz w:val="28"/>
          <w:szCs w:val="28"/>
        </w:rPr>
        <w:t>о-</w:t>
      </w:r>
      <w:proofErr w:type="gramEnd"/>
      <w:r w:rsidR="00AA2676" w:rsidRPr="00B25EAB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AA2676" w:rsidRPr="00B25EAB">
        <w:rPr>
          <w:rFonts w:ascii="PT Astra Serif" w:hAnsi="PT Astra Serif"/>
          <w:sz w:val="28"/>
          <w:szCs w:val="28"/>
        </w:rPr>
        <w:t>макроанатомию</w:t>
      </w:r>
      <w:proofErr w:type="spellEnd"/>
      <w:r w:rsidR="00AA2676" w:rsidRPr="00B25EAB">
        <w:rPr>
          <w:rFonts w:ascii="PT Astra Serif" w:hAnsi="PT Astra Serif"/>
          <w:sz w:val="28"/>
          <w:szCs w:val="28"/>
        </w:rPr>
        <w:t>, современные цифровые и производственные технологии, технологии 3D моделирования и печати</w:t>
      </w:r>
      <w:r w:rsidR="00AA2676" w:rsidRPr="00B25EAB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AA2676" w:rsidRPr="00B25EAB">
        <w:rPr>
          <w:rFonts w:ascii="PT Astra Serif" w:hAnsi="PT Astra Serif"/>
          <w:sz w:val="28"/>
          <w:szCs w:val="28"/>
        </w:rPr>
        <w:t xml:space="preserve">биологических систем и материалов, здоровьесбережения </w:t>
      </w:r>
      <w:r w:rsidR="00AA2676" w:rsidRPr="00B25EAB">
        <w:rPr>
          <w:rFonts w:ascii="PT Astra Serif" w:hAnsi="PT Astra Serif"/>
          <w:sz w:val="28"/>
          <w:szCs w:val="28"/>
          <w:shd w:val="clear" w:color="auto" w:fill="FFFFFF"/>
        </w:rPr>
        <w:t xml:space="preserve">и многое другое. </w:t>
      </w:r>
    </w:p>
    <w:p w:rsidR="00043CD6" w:rsidRPr="00B25EAB" w:rsidRDefault="00043CD6" w:rsidP="00053896">
      <w:pPr>
        <w:spacing w:after="0" w:line="240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5EAB">
        <w:rPr>
          <w:rFonts w:ascii="PT Astra Serif" w:hAnsi="PT Astra Serif"/>
          <w:sz w:val="28"/>
          <w:szCs w:val="28"/>
          <w:shd w:val="clear" w:color="auto" w:fill="FFFFFF"/>
        </w:rPr>
        <w:t xml:space="preserve">По итогам 2020 года дополнительными общеобразовательными программами были охвачены 411 обучающихся, 2098 обучающихся </w:t>
      </w:r>
      <w:r w:rsidR="008D36C1" w:rsidRPr="00B25EAB">
        <w:rPr>
          <w:rFonts w:ascii="PT Astra Serif" w:hAnsi="PT Astra Serif"/>
          <w:sz w:val="28"/>
          <w:szCs w:val="28"/>
          <w:shd w:val="clear" w:color="auto" w:fill="FFFFFF"/>
        </w:rPr>
        <w:t xml:space="preserve">общеобразовательных организаций </w:t>
      </w:r>
      <w:r w:rsidRPr="00B25EAB">
        <w:rPr>
          <w:rFonts w:ascii="PT Astra Serif" w:hAnsi="PT Astra Serif"/>
          <w:sz w:val="28"/>
          <w:szCs w:val="28"/>
          <w:shd w:val="clear" w:color="auto" w:fill="FFFFFF"/>
        </w:rPr>
        <w:t>региона приняли участие в тематических мероприятиях ДНК.</w:t>
      </w:r>
    </w:p>
    <w:p w:rsidR="00B816FE" w:rsidRPr="00B25EAB" w:rsidRDefault="00B816FE" w:rsidP="001B32A3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25EAB">
        <w:rPr>
          <w:rFonts w:ascii="PT Astra Serif" w:hAnsi="PT Astra Serif"/>
          <w:sz w:val="28"/>
          <w:szCs w:val="28"/>
        </w:rPr>
        <w:t>10.10.2020 н</w:t>
      </w:r>
      <w:r w:rsidR="00053896" w:rsidRPr="00B25EAB">
        <w:rPr>
          <w:rFonts w:ascii="PT Astra Serif" w:hAnsi="PT Astra Serif"/>
          <w:sz w:val="28"/>
          <w:szCs w:val="28"/>
        </w:rPr>
        <w:t>а базе</w:t>
      </w:r>
      <w:r w:rsidR="00053896" w:rsidRPr="00B25EAB">
        <w:rPr>
          <w:rFonts w:ascii="PT Astra Serif" w:hAnsi="PT Astra Serif"/>
          <w:b/>
          <w:sz w:val="28"/>
          <w:szCs w:val="28"/>
        </w:rPr>
        <w:t xml:space="preserve"> ФГБОУ ВО «</w:t>
      </w:r>
      <w:proofErr w:type="spellStart"/>
      <w:r w:rsidR="00053896" w:rsidRPr="00B25EAB">
        <w:rPr>
          <w:rFonts w:ascii="PT Astra Serif" w:hAnsi="PT Astra Serif"/>
          <w:b/>
          <w:sz w:val="28"/>
          <w:szCs w:val="28"/>
        </w:rPr>
        <w:t>УлГТУ</w:t>
      </w:r>
      <w:proofErr w:type="spellEnd"/>
      <w:r w:rsidR="00053896" w:rsidRPr="00B25EAB">
        <w:rPr>
          <w:rFonts w:ascii="PT Astra Serif" w:hAnsi="PT Astra Serif"/>
          <w:b/>
          <w:sz w:val="28"/>
          <w:szCs w:val="28"/>
        </w:rPr>
        <w:t>» в 2020 году начал свою работу «IT-куб»</w:t>
      </w:r>
      <w:r w:rsidR="001B32A3" w:rsidRPr="00B25EAB">
        <w:rPr>
          <w:rFonts w:ascii="PT Astra Serif" w:hAnsi="PT Astra Serif"/>
          <w:b/>
          <w:sz w:val="28"/>
          <w:szCs w:val="28"/>
        </w:rPr>
        <w:t xml:space="preserve"> </w:t>
      </w:r>
      <w:r w:rsidR="00A718CC">
        <w:rPr>
          <w:rFonts w:ascii="PT Astra Serif" w:hAnsi="PT Astra Serif"/>
          <w:b/>
          <w:sz w:val="28"/>
          <w:szCs w:val="28"/>
        </w:rPr>
        <w:t xml:space="preserve">- </w:t>
      </w:r>
      <w:r w:rsidR="001B32A3" w:rsidRPr="00B25EAB">
        <w:rPr>
          <w:rFonts w:ascii="PT Astra Serif" w:hAnsi="PT Astra Serif"/>
          <w:b/>
          <w:sz w:val="28"/>
          <w:szCs w:val="28"/>
        </w:rPr>
        <w:t>центр цифрового образования детей</w:t>
      </w:r>
      <w:r w:rsidR="001B32A3" w:rsidRPr="00B25EAB">
        <w:rPr>
          <w:rFonts w:ascii="PT Astra Serif" w:hAnsi="PT Astra Serif"/>
          <w:sz w:val="28"/>
          <w:szCs w:val="28"/>
        </w:rPr>
        <w:t xml:space="preserve">. Создание центров цифрового образования детей «IT-куб», а их в регионе к 2024 году будет 3, позволит обеспечить на </w:t>
      </w:r>
      <w:proofErr w:type="spellStart"/>
      <w:r w:rsidR="001B32A3" w:rsidRPr="00B25EAB">
        <w:rPr>
          <w:rFonts w:ascii="PT Astra Serif" w:hAnsi="PT Astra Serif"/>
          <w:sz w:val="28"/>
          <w:szCs w:val="28"/>
        </w:rPr>
        <w:t>инфраструктурно-содержательном</w:t>
      </w:r>
      <w:proofErr w:type="spellEnd"/>
      <w:r w:rsidR="001B32A3" w:rsidRPr="00B25EAB">
        <w:rPr>
          <w:rFonts w:ascii="PT Astra Serif" w:hAnsi="PT Astra Serif"/>
          <w:sz w:val="28"/>
          <w:szCs w:val="28"/>
        </w:rPr>
        <w:t xml:space="preserve"> уровне продвижение компетенций в области </w:t>
      </w:r>
      <w:proofErr w:type="spellStart"/>
      <w:r w:rsidR="001B32A3" w:rsidRPr="00B25EAB">
        <w:rPr>
          <w:rFonts w:ascii="PT Astra Serif" w:hAnsi="PT Astra Serif"/>
          <w:sz w:val="28"/>
          <w:szCs w:val="28"/>
        </w:rPr>
        <w:t>цифровизации</w:t>
      </w:r>
      <w:proofErr w:type="spellEnd"/>
      <w:r w:rsidR="001B32A3" w:rsidRPr="00B25EAB">
        <w:rPr>
          <w:rFonts w:ascii="PT Astra Serif" w:hAnsi="PT Astra Serif"/>
          <w:sz w:val="28"/>
          <w:szCs w:val="28"/>
        </w:rPr>
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поколения.</w:t>
      </w:r>
    </w:p>
    <w:p w:rsidR="00B816FE" w:rsidRPr="00B25EAB" w:rsidRDefault="001B32A3" w:rsidP="00B816FE">
      <w:pPr>
        <w:spacing w:after="0"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B25EAB">
        <w:rPr>
          <w:rFonts w:ascii="PT Astra Serif" w:hAnsi="PT Astra Serif"/>
          <w:sz w:val="28"/>
          <w:szCs w:val="28"/>
        </w:rPr>
        <w:t>По итогам деятельности в 2020 году на базе центра цифрового образования детей «</w:t>
      </w:r>
      <w:r w:rsidRPr="00B25EAB">
        <w:rPr>
          <w:rFonts w:ascii="PT Astra Serif" w:hAnsi="PT Astra Serif"/>
          <w:sz w:val="28"/>
          <w:szCs w:val="28"/>
          <w:lang w:val="en-US"/>
        </w:rPr>
        <w:t>IT</w:t>
      </w:r>
      <w:r w:rsidRPr="00B25EAB">
        <w:rPr>
          <w:rFonts w:ascii="PT Astra Serif" w:hAnsi="PT Astra Serif"/>
          <w:sz w:val="28"/>
          <w:szCs w:val="28"/>
        </w:rPr>
        <w:t>-куб» прошло обучение 500 детей</w:t>
      </w:r>
      <w:r w:rsidR="00B816FE" w:rsidRPr="00B25EAB">
        <w:rPr>
          <w:rFonts w:ascii="PT Astra Serif" w:hAnsi="PT Astra Serif"/>
          <w:sz w:val="28"/>
          <w:szCs w:val="28"/>
        </w:rPr>
        <w:t xml:space="preserve">. </w:t>
      </w:r>
      <w:r w:rsidRPr="00B25EAB">
        <w:rPr>
          <w:rFonts w:ascii="PT Astra Serif" w:hAnsi="PT Astra Serif"/>
          <w:sz w:val="28"/>
          <w:szCs w:val="28"/>
        </w:rPr>
        <w:t>Тематическими м</w:t>
      </w:r>
      <w:r w:rsidR="00B816FE" w:rsidRPr="00B25EAB">
        <w:rPr>
          <w:rFonts w:ascii="PT Astra Serif" w:hAnsi="PT Astra Serif"/>
          <w:sz w:val="28"/>
          <w:szCs w:val="28"/>
        </w:rPr>
        <w:t>ероприятиями Центра охвачено более 11000 обучающихся общеобразовательных учреждений и учреждений дополнительного образования Ульяновской области.</w:t>
      </w:r>
    </w:p>
    <w:p w:rsidR="00496C81" w:rsidRPr="00614FE8" w:rsidRDefault="00F5053B" w:rsidP="00614FE8">
      <w:pPr>
        <w:shd w:val="clear" w:color="auto" w:fill="FFFFFF"/>
        <w:spacing w:after="0" w:line="24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EAB">
        <w:rPr>
          <w:rFonts w:ascii="PT Astra Serif" w:hAnsi="PT Astra Serif"/>
          <w:color w:val="FF0000"/>
          <w:sz w:val="28"/>
          <w:szCs w:val="28"/>
        </w:rPr>
        <w:tab/>
      </w:r>
      <w:r w:rsidR="000F5046" w:rsidRPr="00614FE8">
        <w:rPr>
          <w:rFonts w:ascii="PT Astra Serif" w:hAnsi="PT Astra Serif"/>
          <w:sz w:val="28"/>
          <w:szCs w:val="28"/>
        </w:rPr>
        <w:t xml:space="preserve">В рамках реализации проектов </w:t>
      </w:r>
      <w:r w:rsidR="000F5046" w:rsidRPr="00614FE8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обучающиеся знакомятся с вузами, с их научной, технической и методической базой. Общаются со студентами и преподавателями и, в результате, делают более осознанный выбор будущей профессии.</w:t>
      </w:r>
    </w:p>
    <w:p w:rsidR="00BC6B7F" w:rsidRDefault="00BA362E" w:rsidP="00AA2676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C6B7F">
        <w:rPr>
          <w:rFonts w:ascii="PT Astra Serif" w:hAnsi="PT Astra Serif"/>
          <w:b/>
          <w:sz w:val="28"/>
          <w:szCs w:val="28"/>
        </w:rPr>
        <w:t>Одним из итогов реализации указанных программ и проектов является снижение образовательной миграции выпускников общеобразо</w:t>
      </w:r>
      <w:r w:rsidR="00BC6B7F">
        <w:rPr>
          <w:rFonts w:ascii="PT Astra Serif" w:hAnsi="PT Astra Serif"/>
          <w:b/>
          <w:sz w:val="28"/>
          <w:szCs w:val="28"/>
        </w:rPr>
        <w:t xml:space="preserve">вательных организаций. </w:t>
      </w:r>
    </w:p>
    <w:p w:rsidR="00A718CC" w:rsidRDefault="00A718CC" w:rsidP="00AA2676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A718CC" w:rsidRDefault="00A718CC" w:rsidP="00AA2676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A718CC" w:rsidRDefault="00A718CC" w:rsidP="00AA2676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A718CC" w:rsidRPr="00BC6B7F" w:rsidRDefault="00A718CC" w:rsidP="00A718CC">
      <w:pPr>
        <w:spacing w:after="0" w:line="240" w:lineRule="atLeast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Слайд № 9</w:t>
      </w:r>
    </w:p>
    <w:p w:rsidR="00A11B20" w:rsidRDefault="003C4EF3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</w:rPr>
      </w:pPr>
      <w:r w:rsidRPr="00B25EAB">
        <w:rPr>
          <w:rFonts w:ascii="PT Astra Serif" w:hAnsi="PT Astra Serif"/>
          <w:sz w:val="28"/>
          <w:szCs w:val="28"/>
        </w:rPr>
        <w:tab/>
      </w:r>
      <w:r w:rsidR="00BA362E" w:rsidRPr="004B283A">
        <w:rPr>
          <w:rFonts w:ascii="PT Astra Serif" w:hAnsi="PT Astra Serif"/>
          <w:b/>
          <w:sz w:val="28"/>
          <w:szCs w:val="28"/>
        </w:rPr>
        <w:t xml:space="preserve">Согласно данным </w:t>
      </w:r>
      <w:r w:rsidRPr="004B283A">
        <w:rPr>
          <w:rFonts w:ascii="PT Astra Serif" w:hAnsi="PT Astra Serif"/>
          <w:b/>
          <w:sz w:val="28"/>
          <w:szCs w:val="28"/>
        </w:rPr>
        <w:t>мониторинга по предварительному самоопределению выпускников 2021 года</w:t>
      </w:r>
      <w:r w:rsidR="00BC6B7F" w:rsidRPr="004B283A">
        <w:rPr>
          <w:rFonts w:ascii="PT Astra Serif" w:hAnsi="PT Astra Serif"/>
          <w:b/>
          <w:sz w:val="28"/>
          <w:szCs w:val="28"/>
        </w:rPr>
        <w:t>:</w:t>
      </w:r>
    </w:p>
    <w:p w:rsidR="00BA161F" w:rsidRDefault="00BA161F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3E6B0A" w:rsidRPr="00557370" w:rsidRDefault="003E6B0A" w:rsidP="003E6B0A">
      <w:pPr>
        <w:spacing w:after="0" w:line="240" w:lineRule="atLeast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57370">
        <w:rPr>
          <w:rFonts w:ascii="PT Astra Serif" w:hAnsi="PT Astra Serif" w:cs="Times New Roman"/>
          <w:b/>
          <w:sz w:val="24"/>
          <w:szCs w:val="24"/>
        </w:rPr>
        <w:t>Мониторинг по дальнейшему самоопределению выпускников</w:t>
      </w:r>
    </w:p>
    <w:p w:rsidR="003E6B0A" w:rsidRDefault="003E6B0A" w:rsidP="003E6B0A">
      <w:pPr>
        <w:spacing w:after="0" w:line="240" w:lineRule="atLeast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57370">
        <w:rPr>
          <w:rFonts w:ascii="PT Astra Serif" w:hAnsi="PT Astra Serif" w:cs="Times New Roman"/>
          <w:b/>
          <w:sz w:val="24"/>
          <w:szCs w:val="24"/>
        </w:rPr>
        <w:t xml:space="preserve"> 9-х классов общеобразовательных организаций</w:t>
      </w:r>
      <w:r>
        <w:rPr>
          <w:rFonts w:ascii="PT Astra Serif" w:hAnsi="PT Astra Serif" w:cs="Times New Roman"/>
          <w:b/>
          <w:sz w:val="24"/>
          <w:szCs w:val="24"/>
        </w:rPr>
        <w:t xml:space="preserve"> 2021 года</w:t>
      </w:r>
    </w:p>
    <w:p w:rsidR="003E6B0A" w:rsidRPr="00BA161F" w:rsidRDefault="003E6B0A" w:rsidP="00BA161F">
      <w:pPr>
        <w:spacing w:after="0" w:line="240" w:lineRule="atLeast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(по состоянию на январь 2021 года)</w:t>
      </w:r>
    </w:p>
    <w:tbl>
      <w:tblPr>
        <w:tblStyle w:val="a6"/>
        <w:tblW w:w="9782" w:type="dxa"/>
        <w:tblInd w:w="-318" w:type="dxa"/>
        <w:tblLook w:val="04A0"/>
      </w:tblPr>
      <w:tblGrid>
        <w:gridCol w:w="617"/>
        <w:gridCol w:w="6897"/>
        <w:gridCol w:w="2268"/>
      </w:tblGrid>
      <w:tr w:rsidR="003E6B0A" w:rsidTr="003E6B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557370" w:rsidRDefault="003E6B0A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557370" w:rsidRDefault="003E6B0A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242E3F" w:rsidRDefault="00CF32F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2021</w:t>
            </w:r>
            <w:r w:rsidR="003E6B0A"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E6B0A" w:rsidTr="003E6B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557370" w:rsidRDefault="003E6B0A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242E3F" w:rsidRDefault="003E6B0A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Доля выпускников 9-х классов, </w:t>
            </w:r>
            <w:r w:rsidR="0009697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планирующих продолжение обучения</w:t>
            </w: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 в регионе.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242E3F" w:rsidRDefault="003E6B0A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95,4 %</w:t>
            </w:r>
          </w:p>
        </w:tc>
      </w:tr>
      <w:tr w:rsidR="003E6B0A" w:rsidTr="003E6B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557370" w:rsidRDefault="003E6B0A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557370" w:rsidRDefault="003E6B0A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Доля выпускников 9-х классов, </w:t>
            </w:r>
            <w:r w:rsidR="0009697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планирующих продолжение обучения</w:t>
            </w:r>
            <w:r w:rsidRPr="005573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 10-ом классе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242E3F" w:rsidRDefault="003E6B0A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45,8</w:t>
            </w:r>
          </w:p>
        </w:tc>
      </w:tr>
      <w:tr w:rsidR="003E6B0A" w:rsidTr="003E6B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557370" w:rsidRDefault="003E6B0A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Pr="00557370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557370" w:rsidRDefault="003E6B0A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Доля выпускников 9-х классов, </w:t>
            </w:r>
            <w:r w:rsidR="0009697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планирующих поступление</w:t>
            </w:r>
            <w:r w:rsidRPr="005573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 профессиональные образовательные организации региона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A" w:rsidRPr="00242E3F" w:rsidRDefault="009A022D" w:rsidP="003E6B0A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46,9</w:t>
            </w:r>
            <w:r w:rsidR="003E6B0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3E6B0A" w:rsidTr="003E6B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557370" w:rsidRDefault="003E6B0A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Pr="00557370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557370" w:rsidRDefault="003E6B0A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 xml:space="preserve">Другое </w:t>
            </w:r>
          </w:p>
          <w:p w:rsidR="003E6B0A" w:rsidRPr="00557370" w:rsidRDefault="003E6B0A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>(трудоустройство, ВСОШ, курсы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A" w:rsidRPr="00242E3F" w:rsidRDefault="003E6B0A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1,3%</w:t>
            </w:r>
          </w:p>
        </w:tc>
      </w:tr>
      <w:tr w:rsidR="00255E06" w:rsidTr="003E6B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определились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6" w:rsidRPr="00242E3F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1,4%</w:t>
            </w:r>
          </w:p>
        </w:tc>
      </w:tr>
      <w:tr w:rsidR="003E6B0A" w:rsidTr="003E6B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242E3F" w:rsidRDefault="003E6B0A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A" w:rsidRPr="00242E3F" w:rsidRDefault="003E6B0A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Доля выпускников 9-классов, </w:t>
            </w:r>
            <w:r w:rsidR="0009697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планирующих поступление</w:t>
            </w: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 в профессиональные образовательные организации других регионов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A" w:rsidRPr="00242E3F" w:rsidRDefault="003E6B0A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E6B0A" w:rsidRPr="00242E3F" w:rsidRDefault="003E6B0A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4,6%</w:t>
            </w:r>
          </w:p>
        </w:tc>
      </w:tr>
    </w:tbl>
    <w:p w:rsidR="003E6B0A" w:rsidRPr="00BC6B7F" w:rsidRDefault="003E6B0A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A11B20" w:rsidRDefault="00AD7C93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E356B4">
        <w:rPr>
          <w:rFonts w:ascii="PT Astra Serif" w:hAnsi="PT Astra Serif"/>
          <w:sz w:val="28"/>
          <w:szCs w:val="28"/>
        </w:rPr>
        <w:t>- 4629</w:t>
      </w:r>
      <w:r w:rsidR="00963F88">
        <w:rPr>
          <w:rFonts w:ascii="PT Astra Serif" w:hAnsi="PT Astra Serif"/>
          <w:sz w:val="28"/>
          <w:szCs w:val="28"/>
        </w:rPr>
        <w:t xml:space="preserve"> чел., что составляет 45,</w:t>
      </w:r>
      <w:r w:rsidR="003A78CF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% </w:t>
      </w:r>
      <w:r w:rsidR="007333C8">
        <w:rPr>
          <w:rFonts w:ascii="PT Astra Serif" w:hAnsi="PT Astra Serif"/>
          <w:sz w:val="28"/>
          <w:szCs w:val="28"/>
        </w:rPr>
        <w:t xml:space="preserve">от общего количества </w:t>
      </w:r>
      <w:r w:rsidRPr="00614FE8">
        <w:rPr>
          <w:rFonts w:ascii="PT Astra Serif" w:hAnsi="PT Astra Serif"/>
          <w:b/>
          <w:sz w:val="28"/>
          <w:szCs w:val="28"/>
        </w:rPr>
        <w:t xml:space="preserve">выпускников </w:t>
      </w:r>
      <w:r w:rsidR="00BC6B7F" w:rsidRPr="00614FE8">
        <w:rPr>
          <w:rFonts w:ascii="PT Astra Serif" w:hAnsi="PT Astra Serif"/>
          <w:b/>
          <w:sz w:val="28"/>
          <w:szCs w:val="28"/>
        </w:rPr>
        <w:br/>
      </w:r>
      <w:r w:rsidRPr="00614FE8">
        <w:rPr>
          <w:rFonts w:ascii="PT Astra Serif" w:hAnsi="PT Astra Serif"/>
          <w:b/>
          <w:sz w:val="28"/>
          <w:szCs w:val="28"/>
        </w:rPr>
        <w:t>9-х классов</w:t>
      </w:r>
      <w:r w:rsidR="00963F88">
        <w:rPr>
          <w:rFonts w:ascii="PT Astra Serif" w:hAnsi="PT Astra Serif"/>
          <w:sz w:val="28"/>
          <w:szCs w:val="28"/>
        </w:rPr>
        <w:t xml:space="preserve"> (1009</w:t>
      </w:r>
      <w:r w:rsidR="007333C8">
        <w:rPr>
          <w:rFonts w:ascii="PT Astra Serif" w:hAnsi="PT Astra Serif"/>
          <w:sz w:val="28"/>
          <w:szCs w:val="28"/>
        </w:rPr>
        <w:t xml:space="preserve">1 чел.) </w:t>
      </w:r>
      <w:r>
        <w:rPr>
          <w:rFonts w:ascii="PT Astra Serif" w:hAnsi="PT Astra Serif"/>
          <w:sz w:val="28"/>
          <w:szCs w:val="28"/>
        </w:rPr>
        <w:t>планируют продолжить обучение в 10-х классах;</w:t>
      </w:r>
    </w:p>
    <w:p w:rsidR="00AD7C93" w:rsidRDefault="003E6B0A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- 4747 чел., (46,9</w:t>
      </w:r>
      <w:r w:rsidR="00AD7C93">
        <w:rPr>
          <w:rFonts w:ascii="PT Astra Serif" w:hAnsi="PT Astra Serif"/>
          <w:sz w:val="28"/>
          <w:szCs w:val="28"/>
        </w:rPr>
        <w:t xml:space="preserve"> %) выпускников 9-х классов планируют продолжить обучение в профессиональных образовательных организациях (техникумы, колледжи) Ульяновской области;</w:t>
      </w:r>
    </w:p>
    <w:p w:rsidR="00AD7C93" w:rsidRPr="007824A1" w:rsidRDefault="00262613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AD7C93" w:rsidRPr="007824A1">
        <w:rPr>
          <w:rFonts w:ascii="PT Astra Serif" w:hAnsi="PT Astra Serif"/>
          <w:sz w:val="28"/>
          <w:szCs w:val="28"/>
        </w:rPr>
        <w:t xml:space="preserve">- </w:t>
      </w:r>
      <w:r w:rsidR="00E356B4" w:rsidRPr="007824A1">
        <w:rPr>
          <w:rFonts w:ascii="PT Astra Serif" w:hAnsi="PT Astra Serif"/>
          <w:sz w:val="28"/>
          <w:szCs w:val="28"/>
        </w:rPr>
        <w:t>119</w:t>
      </w:r>
      <w:r w:rsidR="007333C8" w:rsidRPr="007824A1">
        <w:rPr>
          <w:rFonts w:ascii="PT Astra Serif" w:hAnsi="PT Astra Serif"/>
          <w:sz w:val="28"/>
          <w:szCs w:val="28"/>
        </w:rPr>
        <w:t xml:space="preserve"> чел. (</w:t>
      </w:r>
      <w:r w:rsidR="009A022D">
        <w:rPr>
          <w:rFonts w:ascii="PT Astra Serif" w:hAnsi="PT Astra Serif"/>
          <w:sz w:val="28"/>
          <w:szCs w:val="28"/>
        </w:rPr>
        <w:t>1,3</w:t>
      </w:r>
      <w:r w:rsidR="00AD7C93" w:rsidRPr="007824A1">
        <w:rPr>
          <w:rFonts w:ascii="PT Astra Serif" w:hAnsi="PT Astra Serif"/>
          <w:sz w:val="28"/>
          <w:szCs w:val="28"/>
        </w:rPr>
        <w:t>%</w:t>
      </w:r>
      <w:r w:rsidR="007333C8" w:rsidRPr="007824A1">
        <w:rPr>
          <w:rFonts w:ascii="PT Astra Serif" w:hAnsi="PT Astra Serif"/>
          <w:sz w:val="28"/>
          <w:szCs w:val="28"/>
        </w:rPr>
        <w:t>)</w:t>
      </w:r>
      <w:r w:rsidR="00AD7C93" w:rsidRPr="007824A1">
        <w:rPr>
          <w:rFonts w:ascii="PT Astra Serif" w:hAnsi="PT Astra Serif"/>
          <w:sz w:val="28"/>
          <w:szCs w:val="28"/>
        </w:rPr>
        <w:t xml:space="preserve"> выпускников 9-х классов планируют продолжить обучен</w:t>
      </w:r>
      <w:r w:rsidR="007333C8" w:rsidRPr="007824A1">
        <w:rPr>
          <w:rFonts w:ascii="PT Astra Serif" w:hAnsi="PT Astra Serif"/>
          <w:sz w:val="28"/>
          <w:szCs w:val="28"/>
        </w:rPr>
        <w:t>ие в вечерней школе, пройти курсы</w:t>
      </w:r>
      <w:r w:rsidR="00AD7C93" w:rsidRPr="007824A1">
        <w:rPr>
          <w:rFonts w:ascii="PT Astra Serif" w:hAnsi="PT Astra Serif"/>
          <w:sz w:val="28"/>
          <w:szCs w:val="28"/>
        </w:rPr>
        <w:t>,</w:t>
      </w:r>
      <w:r w:rsidR="007333C8" w:rsidRPr="007824A1">
        <w:rPr>
          <w:rFonts w:ascii="PT Astra Serif" w:hAnsi="PT Astra Serif"/>
          <w:sz w:val="28"/>
          <w:szCs w:val="28"/>
        </w:rPr>
        <w:t xml:space="preserve"> устроиться на работу</w:t>
      </w:r>
      <w:r w:rsidR="00AD7C93" w:rsidRPr="007824A1">
        <w:rPr>
          <w:rFonts w:ascii="PT Astra Serif" w:hAnsi="PT Astra Serif"/>
          <w:sz w:val="28"/>
          <w:szCs w:val="28"/>
        </w:rPr>
        <w:t>;</w:t>
      </w:r>
    </w:p>
    <w:p w:rsidR="00AD7C93" w:rsidRDefault="003A78CF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 w:rsidRPr="007824A1">
        <w:rPr>
          <w:rFonts w:ascii="PT Astra Serif" w:hAnsi="PT Astra Serif"/>
          <w:sz w:val="28"/>
          <w:szCs w:val="28"/>
        </w:rPr>
        <w:tab/>
        <w:t>- 1,4</w:t>
      </w:r>
      <w:r w:rsidR="00AD7C93" w:rsidRPr="007824A1">
        <w:rPr>
          <w:rFonts w:ascii="PT Astra Serif" w:hAnsi="PT Astra Serif"/>
          <w:sz w:val="28"/>
          <w:szCs w:val="28"/>
        </w:rPr>
        <w:t xml:space="preserve"> % (132 чел.) пока не определились</w:t>
      </w:r>
      <w:r w:rsidR="00262613" w:rsidRPr="007824A1">
        <w:rPr>
          <w:rFonts w:ascii="PT Astra Serif" w:hAnsi="PT Astra Serif"/>
          <w:sz w:val="28"/>
          <w:szCs w:val="28"/>
        </w:rPr>
        <w:t xml:space="preserve"> с дальнейши</w:t>
      </w:r>
      <w:r w:rsidR="007333C8" w:rsidRPr="007824A1">
        <w:rPr>
          <w:rFonts w:ascii="PT Astra Serif" w:hAnsi="PT Astra Serif"/>
          <w:sz w:val="28"/>
          <w:szCs w:val="28"/>
        </w:rPr>
        <w:t xml:space="preserve">м </w:t>
      </w:r>
      <w:r w:rsidR="0063331F" w:rsidRPr="007824A1">
        <w:rPr>
          <w:rFonts w:ascii="PT Astra Serif" w:hAnsi="PT Astra Serif"/>
          <w:sz w:val="28"/>
          <w:szCs w:val="28"/>
        </w:rPr>
        <w:t xml:space="preserve">обучением </w:t>
      </w:r>
      <w:r w:rsidR="007333C8" w:rsidRPr="007824A1">
        <w:rPr>
          <w:rFonts w:ascii="PT Astra Serif" w:hAnsi="PT Astra Serif"/>
          <w:sz w:val="28"/>
          <w:szCs w:val="28"/>
        </w:rPr>
        <w:t xml:space="preserve">и выбирают между </w:t>
      </w:r>
      <w:r w:rsidR="0063331F" w:rsidRPr="007824A1">
        <w:rPr>
          <w:rFonts w:ascii="PT Astra Serif" w:hAnsi="PT Astra Serif"/>
          <w:sz w:val="28"/>
          <w:szCs w:val="28"/>
        </w:rPr>
        <w:t>обучением в 10-м классов и</w:t>
      </w:r>
      <w:r w:rsidR="00255E06">
        <w:rPr>
          <w:rFonts w:ascii="PT Astra Serif" w:hAnsi="PT Astra Serif"/>
          <w:sz w:val="28"/>
          <w:szCs w:val="28"/>
        </w:rPr>
        <w:t>ли в</w:t>
      </w:r>
      <w:r w:rsidR="0063331F" w:rsidRPr="007824A1">
        <w:rPr>
          <w:rFonts w:ascii="PT Astra Serif" w:hAnsi="PT Astra Serif"/>
          <w:sz w:val="28"/>
          <w:szCs w:val="28"/>
        </w:rPr>
        <w:t xml:space="preserve"> профессиональном образовательном учреждении</w:t>
      </w:r>
      <w:r w:rsidR="00255E06">
        <w:rPr>
          <w:rFonts w:ascii="PT Astra Serif" w:hAnsi="PT Astra Serif"/>
          <w:sz w:val="28"/>
          <w:szCs w:val="28"/>
        </w:rPr>
        <w:t xml:space="preserve"> региона;</w:t>
      </w:r>
    </w:p>
    <w:p w:rsidR="00255E06" w:rsidRPr="007824A1" w:rsidRDefault="00255E06" w:rsidP="00255E06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7824A1">
        <w:rPr>
          <w:rFonts w:ascii="PT Astra Serif" w:hAnsi="PT Astra Serif"/>
          <w:sz w:val="28"/>
          <w:szCs w:val="28"/>
        </w:rPr>
        <w:t>- 464 чел. (4,6%) выпускников 9-х классов планируют продолжить обучение в профессиональных образовательных организациях (техни</w:t>
      </w:r>
      <w:r>
        <w:rPr>
          <w:rFonts w:ascii="PT Astra Serif" w:hAnsi="PT Astra Serif"/>
          <w:sz w:val="28"/>
          <w:szCs w:val="28"/>
        </w:rPr>
        <w:t>кумы, колледжи) других регионов.</w:t>
      </w:r>
    </w:p>
    <w:p w:rsidR="00255E06" w:rsidRPr="007824A1" w:rsidRDefault="00255E06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</w:p>
    <w:p w:rsidR="00963F88" w:rsidRPr="00AD7C93" w:rsidRDefault="00963F88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 w:rsidRPr="007824A1">
        <w:rPr>
          <w:rFonts w:ascii="PT Astra Serif" w:hAnsi="PT Astra Serif"/>
          <w:sz w:val="28"/>
          <w:szCs w:val="28"/>
        </w:rPr>
        <w:tab/>
        <w:t>Таким образом</w:t>
      </w:r>
      <w:r w:rsidR="00CC593E" w:rsidRPr="007824A1">
        <w:rPr>
          <w:rFonts w:ascii="PT Astra Serif" w:hAnsi="PT Astra Serif"/>
          <w:sz w:val="28"/>
          <w:szCs w:val="28"/>
        </w:rPr>
        <w:t>,</w:t>
      </w:r>
      <w:r w:rsidR="00127653" w:rsidRPr="007824A1">
        <w:rPr>
          <w:rFonts w:ascii="PT Astra Serif" w:hAnsi="PT Astra Serif"/>
          <w:sz w:val="28"/>
          <w:szCs w:val="28"/>
        </w:rPr>
        <w:t xml:space="preserve"> 9627</w:t>
      </w:r>
      <w:r w:rsidRPr="007824A1">
        <w:rPr>
          <w:rFonts w:ascii="PT Astra Serif" w:hAnsi="PT Astra Serif"/>
          <w:sz w:val="28"/>
          <w:szCs w:val="28"/>
        </w:rPr>
        <w:t xml:space="preserve"> чел.</w:t>
      </w:r>
      <w:r w:rsidR="003A78CF" w:rsidRPr="007824A1">
        <w:rPr>
          <w:rFonts w:ascii="PT Astra Serif" w:hAnsi="PT Astra Serif"/>
          <w:sz w:val="28"/>
          <w:szCs w:val="28"/>
        </w:rPr>
        <w:t xml:space="preserve"> – выпускников 9-х классов</w:t>
      </w:r>
      <w:r w:rsidRPr="007824A1">
        <w:rPr>
          <w:rFonts w:ascii="PT Astra Serif" w:hAnsi="PT Astra Serif"/>
          <w:sz w:val="28"/>
          <w:szCs w:val="28"/>
        </w:rPr>
        <w:t xml:space="preserve"> </w:t>
      </w:r>
      <w:r w:rsidR="00127653" w:rsidRPr="007824A1">
        <w:rPr>
          <w:rFonts w:ascii="PT Astra Serif" w:hAnsi="PT Astra Serif"/>
          <w:sz w:val="28"/>
          <w:szCs w:val="28"/>
        </w:rPr>
        <w:t>(95</w:t>
      </w:r>
      <w:r w:rsidR="003A78CF" w:rsidRPr="007824A1">
        <w:rPr>
          <w:rFonts w:ascii="PT Astra Serif" w:hAnsi="PT Astra Serif"/>
          <w:sz w:val="28"/>
          <w:szCs w:val="28"/>
        </w:rPr>
        <w:t xml:space="preserve">,4%) </w:t>
      </w:r>
      <w:r w:rsidRPr="007824A1">
        <w:rPr>
          <w:rFonts w:ascii="PT Astra Serif" w:hAnsi="PT Astra Serif"/>
          <w:sz w:val="28"/>
          <w:szCs w:val="28"/>
        </w:rPr>
        <w:t>планируют пр</w:t>
      </w:r>
      <w:r w:rsidR="00B86E63" w:rsidRPr="007824A1">
        <w:rPr>
          <w:rFonts w:ascii="PT Astra Serif" w:hAnsi="PT Astra Serif"/>
          <w:sz w:val="28"/>
          <w:szCs w:val="28"/>
        </w:rPr>
        <w:t>одолжи</w:t>
      </w:r>
      <w:r w:rsidR="00127653" w:rsidRPr="007824A1">
        <w:rPr>
          <w:rFonts w:ascii="PT Astra Serif" w:hAnsi="PT Astra Serif"/>
          <w:sz w:val="28"/>
          <w:szCs w:val="28"/>
        </w:rPr>
        <w:t>ть обучение в регионе, 464</w:t>
      </w:r>
      <w:r w:rsidRPr="007824A1">
        <w:rPr>
          <w:rFonts w:ascii="PT Astra Serif" w:hAnsi="PT Astra Serif"/>
          <w:sz w:val="28"/>
          <w:szCs w:val="28"/>
        </w:rPr>
        <w:t xml:space="preserve"> чел.</w:t>
      </w:r>
      <w:r w:rsidR="003A78CF" w:rsidRPr="007824A1">
        <w:rPr>
          <w:rFonts w:ascii="PT Astra Serif" w:hAnsi="PT Astra Serif"/>
          <w:sz w:val="28"/>
          <w:szCs w:val="28"/>
        </w:rPr>
        <w:t xml:space="preserve"> (</w:t>
      </w:r>
      <w:r w:rsidR="00127653" w:rsidRPr="007824A1">
        <w:rPr>
          <w:rFonts w:ascii="PT Astra Serif" w:hAnsi="PT Astra Serif"/>
          <w:sz w:val="28"/>
          <w:szCs w:val="28"/>
        </w:rPr>
        <w:t>4,6</w:t>
      </w:r>
      <w:r w:rsidR="003A78CF" w:rsidRPr="007824A1">
        <w:rPr>
          <w:rFonts w:ascii="PT Astra Serif" w:hAnsi="PT Astra Serif"/>
          <w:sz w:val="28"/>
          <w:szCs w:val="28"/>
        </w:rPr>
        <w:t>%)</w:t>
      </w:r>
      <w:r>
        <w:rPr>
          <w:rFonts w:ascii="PT Astra Serif" w:hAnsi="PT Astra Serif"/>
          <w:sz w:val="28"/>
          <w:szCs w:val="28"/>
        </w:rPr>
        <w:t xml:space="preserve"> планируют </w:t>
      </w:r>
      <w:r w:rsidR="00B86E63">
        <w:rPr>
          <w:rFonts w:ascii="PT Astra Serif" w:hAnsi="PT Astra Serif"/>
          <w:sz w:val="28"/>
          <w:szCs w:val="28"/>
        </w:rPr>
        <w:t xml:space="preserve">продолжить </w:t>
      </w:r>
      <w:r>
        <w:rPr>
          <w:rFonts w:ascii="PT Astra Serif" w:hAnsi="PT Astra Serif"/>
          <w:sz w:val="28"/>
          <w:szCs w:val="28"/>
        </w:rPr>
        <w:t>обучение в других регионах.</w:t>
      </w:r>
    </w:p>
    <w:p w:rsidR="003E6B0A" w:rsidRDefault="003E6B0A">
      <w:pPr>
        <w:spacing w:after="0" w:line="240" w:lineRule="atLeast"/>
        <w:jc w:val="both"/>
        <w:rPr>
          <w:rFonts w:ascii="PT Astra Serif" w:hAnsi="PT Astra Serif"/>
          <w:i/>
          <w:sz w:val="28"/>
          <w:szCs w:val="28"/>
        </w:rPr>
      </w:pPr>
    </w:p>
    <w:p w:rsidR="00A718CC" w:rsidRPr="00A718CC" w:rsidRDefault="00A718CC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</w:rPr>
      </w:pPr>
      <w:r w:rsidRPr="00A718CC">
        <w:rPr>
          <w:rFonts w:ascii="PT Astra Serif" w:hAnsi="PT Astra Serif"/>
          <w:b/>
          <w:sz w:val="28"/>
          <w:szCs w:val="28"/>
        </w:rPr>
        <w:t>Слайд № 10</w:t>
      </w:r>
    </w:p>
    <w:p w:rsidR="00255E06" w:rsidRDefault="003E6B0A" w:rsidP="00255E06">
      <w:pPr>
        <w:spacing w:after="0" w:line="240" w:lineRule="atLeast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57370">
        <w:rPr>
          <w:rFonts w:ascii="PT Astra Serif" w:hAnsi="PT Astra Serif" w:cs="Times New Roman"/>
          <w:b/>
          <w:sz w:val="24"/>
          <w:szCs w:val="24"/>
        </w:rPr>
        <w:t>Мониторинг по дальнейше</w:t>
      </w:r>
      <w:r>
        <w:rPr>
          <w:rFonts w:ascii="PT Astra Serif" w:hAnsi="PT Astra Serif" w:cs="Times New Roman"/>
          <w:b/>
          <w:sz w:val="24"/>
          <w:szCs w:val="24"/>
        </w:rPr>
        <w:t xml:space="preserve">му самоопределению выпускников </w:t>
      </w:r>
      <w:r w:rsidR="007019EF" w:rsidRPr="00557370">
        <w:rPr>
          <w:rFonts w:ascii="PT Astra Serif" w:hAnsi="PT Astra Serif" w:cs="Times New Roman"/>
          <w:b/>
          <w:sz w:val="24"/>
          <w:szCs w:val="24"/>
        </w:rPr>
        <w:t xml:space="preserve">11-х классов </w:t>
      </w:r>
      <w:r w:rsidRPr="00557370">
        <w:rPr>
          <w:rFonts w:ascii="PT Astra Serif" w:hAnsi="PT Astra Serif" w:cs="Times New Roman"/>
          <w:b/>
          <w:sz w:val="24"/>
          <w:szCs w:val="24"/>
        </w:rPr>
        <w:t xml:space="preserve">общеобразовательных организаций </w:t>
      </w:r>
      <w:r w:rsidR="00255E06">
        <w:rPr>
          <w:rFonts w:ascii="PT Astra Serif" w:hAnsi="PT Astra Serif" w:cs="Times New Roman"/>
          <w:b/>
          <w:sz w:val="24"/>
          <w:szCs w:val="24"/>
        </w:rPr>
        <w:t>2021 года</w:t>
      </w:r>
    </w:p>
    <w:p w:rsidR="00255E06" w:rsidRPr="00557370" w:rsidRDefault="00255E06" w:rsidP="00255E06">
      <w:pPr>
        <w:spacing w:after="0" w:line="240" w:lineRule="atLeast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(по состоянию на январь 2021 года)</w:t>
      </w:r>
    </w:p>
    <w:p w:rsidR="003E6B0A" w:rsidRPr="00557370" w:rsidRDefault="003E6B0A" w:rsidP="00255E06">
      <w:pPr>
        <w:spacing w:after="0" w:line="240" w:lineRule="atLeast"/>
        <w:rPr>
          <w:rFonts w:ascii="PT Astra Serif" w:hAnsi="PT Astra Serif" w:cs="Times New Roman"/>
          <w:sz w:val="24"/>
          <w:szCs w:val="24"/>
        </w:rPr>
      </w:pPr>
    </w:p>
    <w:tbl>
      <w:tblPr>
        <w:tblStyle w:val="a6"/>
        <w:tblW w:w="9782" w:type="dxa"/>
        <w:tblInd w:w="-318" w:type="dxa"/>
        <w:tblLook w:val="04A0"/>
      </w:tblPr>
      <w:tblGrid>
        <w:gridCol w:w="773"/>
        <w:gridCol w:w="7166"/>
        <w:gridCol w:w="1843"/>
      </w:tblGrid>
      <w:tr w:rsidR="00255E06" w:rsidRPr="00557370" w:rsidTr="00255E0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242E3F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2021</w:t>
            </w: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55E06" w:rsidRPr="00557370" w:rsidTr="00255E0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242E3F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242E3F" w:rsidRDefault="00255E06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Доля выпускников 11-х классов, </w:t>
            </w:r>
            <w:r w:rsidR="00D53C35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планирующих продолжение</w:t>
            </w: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53C35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lastRenderedPageBreak/>
              <w:t>обучения</w:t>
            </w: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 в регионе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242E3F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72,0</w:t>
            </w: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255E06" w:rsidRPr="00557370" w:rsidTr="00255E0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Доля выпускников 11-х классов, </w:t>
            </w:r>
            <w:r w:rsidR="00D53C3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планирующих поступление</w:t>
            </w:r>
            <w:r w:rsidRPr="005573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 региональные вузы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242E3F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63,3</w:t>
            </w:r>
            <w:r w:rsidRPr="00242E3F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255E06" w:rsidRPr="00557370" w:rsidTr="00255E0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Pr="00557370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Доля выпускников 11-х классов, </w:t>
            </w:r>
            <w:r w:rsidR="00D53C3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планирующих поступление </w:t>
            </w:r>
            <w:r w:rsidRPr="005573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региональные профессиональные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242E3F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5,0</w:t>
            </w:r>
            <w:r w:rsidRPr="00242E3F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255E06" w:rsidRPr="00557370" w:rsidTr="00255E0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 xml:space="preserve">Другое </w:t>
            </w:r>
          </w:p>
          <w:p w:rsidR="00255E06" w:rsidRPr="00557370" w:rsidRDefault="00255E06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>(трудоустройство, армия, курсы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242E3F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sz w:val="24"/>
                <w:szCs w:val="24"/>
              </w:rPr>
              <w:t>4,5%</w:t>
            </w:r>
          </w:p>
        </w:tc>
      </w:tr>
      <w:tr w:rsidR="00255E06" w:rsidRPr="00557370" w:rsidTr="00255E0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определились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242E3F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0,4%</w:t>
            </w:r>
          </w:p>
        </w:tc>
      </w:tr>
      <w:tr w:rsidR="00255E06" w:rsidRPr="00557370" w:rsidTr="00255E0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242E3F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242E3F" w:rsidRDefault="00255E06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Доля выпускников 11-х классов, </w:t>
            </w:r>
            <w:r w:rsidR="00D53C35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планирующих продолжение обучения</w:t>
            </w:r>
            <w:r w:rsidRPr="00242E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 в других регионах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242E3F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27</w:t>
            </w:r>
            <w:r w:rsidRPr="00242E3F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</w:tr>
      <w:tr w:rsidR="00255E06" w:rsidRPr="00557370" w:rsidTr="00255E0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2.1</w:t>
            </w:r>
            <w:r w:rsidRPr="0055737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 xml:space="preserve">Для выпускников 11-го класса, </w:t>
            </w:r>
            <w:r w:rsidR="00D53C35">
              <w:rPr>
                <w:rFonts w:ascii="PT Astra Serif" w:hAnsi="PT Astra Serif" w:cs="Times New Roman"/>
                <w:sz w:val="24"/>
                <w:szCs w:val="24"/>
              </w:rPr>
              <w:t>планирующих поступление</w:t>
            </w:r>
            <w:r w:rsidRPr="00557370">
              <w:rPr>
                <w:rFonts w:ascii="PT Astra Serif" w:hAnsi="PT Astra Serif" w:cs="Times New Roman"/>
                <w:sz w:val="24"/>
                <w:szCs w:val="24"/>
              </w:rPr>
              <w:t xml:space="preserve"> в вузы за пределами региона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242E3F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26,9</w:t>
            </w:r>
            <w:r w:rsidRPr="00242E3F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255E06" w:rsidRPr="00557370" w:rsidTr="00255E0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2.2.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557370" w:rsidRDefault="00255E06" w:rsidP="00B41E19">
            <w:pPr>
              <w:spacing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370">
              <w:rPr>
                <w:rFonts w:ascii="PT Astra Serif" w:hAnsi="PT Astra Serif" w:cs="Times New Roman"/>
                <w:sz w:val="24"/>
                <w:szCs w:val="24"/>
              </w:rPr>
              <w:t xml:space="preserve">Для выпускников 11-го класса, </w:t>
            </w:r>
            <w:r w:rsidR="00D53C35">
              <w:rPr>
                <w:rFonts w:ascii="PT Astra Serif" w:hAnsi="PT Astra Serif" w:cs="Times New Roman"/>
                <w:sz w:val="24"/>
                <w:szCs w:val="24"/>
              </w:rPr>
              <w:t>планирующих поступление</w:t>
            </w:r>
            <w:r w:rsidRPr="00557370">
              <w:rPr>
                <w:rFonts w:ascii="PT Astra Serif" w:hAnsi="PT Astra Serif" w:cs="Times New Roman"/>
                <w:sz w:val="24"/>
                <w:szCs w:val="24"/>
              </w:rPr>
              <w:t xml:space="preserve"> в профессиональные образовательные организации за пределами региона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6" w:rsidRPr="00242E3F" w:rsidRDefault="00255E06" w:rsidP="00B41E19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0,7</w:t>
            </w:r>
            <w:r w:rsidRPr="00242E3F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</w:tbl>
    <w:p w:rsidR="003E6B0A" w:rsidRPr="00622F23" w:rsidRDefault="003E6B0A">
      <w:pPr>
        <w:spacing w:after="0" w:line="240" w:lineRule="atLeast"/>
        <w:jc w:val="both"/>
        <w:rPr>
          <w:rFonts w:ascii="PT Astra Serif" w:hAnsi="PT Astra Serif"/>
          <w:i/>
          <w:sz w:val="28"/>
          <w:szCs w:val="28"/>
        </w:rPr>
      </w:pPr>
    </w:p>
    <w:p w:rsidR="00BA362E" w:rsidRPr="00B86E63" w:rsidRDefault="007108A8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ab/>
      </w:r>
      <w:r w:rsidR="009F4922">
        <w:rPr>
          <w:rFonts w:ascii="PT Astra Serif" w:hAnsi="PT Astra Serif"/>
          <w:sz w:val="28"/>
          <w:szCs w:val="28"/>
        </w:rPr>
        <w:t>- 3239</w:t>
      </w:r>
      <w:r>
        <w:rPr>
          <w:rFonts w:ascii="PT Astra Serif" w:hAnsi="PT Astra Serif"/>
          <w:sz w:val="28"/>
          <w:szCs w:val="28"/>
        </w:rPr>
        <w:t xml:space="preserve"> чел., что соста</w:t>
      </w:r>
      <w:r w:rsidR="00B971E9">
        <w:rPr>
          <w:rFonts w:ascii="PT Astra Serif" w:hAnsi="PT Astra Serif"/>
          <w:sz w:val="28"/>
          <w:szCs w:val="28"/>
        </w:rPr>
        <w:t xml:space="preserve">вляет </w:t>
      </w:r>
      <w:r w:rsidR="009F4922" w:rsidRPr="00B86E63">
        <w:rPr>
          <w:rFonts w:ascii="PT Astra Serif" w:hAnsi="PT Astra Serif"/>
          <w:sz w:val="28"/>
          <w:szCs w:val="28"/>
        </w:rPr>
        <w:t>66,3</w:t>
      </w:r>
      <w:r w:rsidRPr="00B86E63">
        <w:rPr>
          <w:rFonts w:ascii="PT Astra Serif" w:hAnsi="PT Astra Serif"/>
          <w:sz w:val="28"/>
          <w:szCs w:val="28"/>
        </w:rPr>
        <w:t xml:space="preserve">% от общего </w:t>
      </w:r>
      <w:r w:rsidRPr="00B86E63">
        <w:rPr>
          <w:rFonts w:ascii="PT Astra Serif" w:hAnsi="PT Astra Serif"/>
          <w:b/>
          <w:sz w:val="28"/>
          <w:szCs w:val="28"/>
        </w:rPr>
        <w:t>количества выпускников 11-х классов</w:t>
      </w:r>
      <w:r w:rsidRPr="00B86E63">
        <w:rPr>
          <w:rFonts w:ascii="PT Astra Serif" w:hAnsi="PT Astra Serif"/>
          <w:sz w:val="28"/>
          <w:szCs w:val="28"/>
        </w:rPr>
        <w:t xml:space="preserve"> (4888 чел.) планируют продолжить обучение в вузах Ульяновской области;</w:t>
      </w:r>
    </w:p>
    <w:p w:rsidR="007108A8" w:rsidRPr="00B86E63" w:rsidRDefault="00B971E9" w:rsidP="007108A8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86E63">
        <w:rPr>
          <w:rFonts w:ascii="PT Astra Serif" w:hAnsi="PT Astra Serif"/>
          <w:sz w:val="28"/>
          <w:szCs w:val="28"/>
        </w:rPr>
        <w:t>- 1</w:t>
      </w:r>
      <w:r w:rsidR="009F4922" w:rsidRPr="00B86E63">
        <w:rPr>
          <w:rFonts w:ascii="PT Astra Serif" w:hAnsi="PT Astra Serif"/>
          <w:sz w:val="28"/>
          <w:szCs w:val="28"/>
        </w:rPr>
        <w:t>314</w:t>
      </w:r>
      <w:r w:rsidRPr="00B86E63">
        <w:rPr>
          <w:rFonts w:ascii="PT Astra Serif" w:hAnsi="PT Astra Serif"/>
          <w:sz w:val="28"/>
          <w:szCs w:val="28"/>
        </w:rPr>
        <w:t xml:space="preserve"> чел., что </w:t>
      </w:r>
      <w:proofErr w:type="gramStart"/>
      <w:r w:rsidRPr="00B86E63">
        <w:rPr>
          <w:rFonts w:ascii="PT Astra Serif" w:hAnsi="PT Astra Serif"/>
          <w:sz w:val="28"/>
          <w:szCs w:val="28"/>
        </w:rPr>
        <w:t xml:space="preserve">составляет </w:t>
      </w:r>
      <w:r w:rsidR="009F4922" w:rsidRPr="00B86E63">
        <w:rPr>
          <w:rFonts w:ascii="PT Astra Serif" w:hAnsi="PT Astra Serif"/>
          <w:sz w:val="28"/>
          <w:szCs w:val="28"/>
        </w:rPr>
        <w:t>26,9</w:t>
      </w:r>
      <w:r w:rsidR="007108A8" w:rsidRPr="00B86E63">
        <w:rPr>
          <w:rFonts w:ascii="PT Astra Serif" w:hAnsi="PT Astra Serif"/>
          <w:sz w:val="28"/>
          <w:szCs w:val="28"/>
        </w:rPr>
        <w:t>% планируют</w:t>
      </w:r>
      <w:proofErr w:type="gramEnd"/>
      <w:r w:rsidR="007108A8" w:rsidRPr="00B86E63">
        <w:rPr>
          <w:rFonts w:ascii="PT Astra Serif" w:hAnsi="PT Astra Serif"/>
          <w:sz w:val="28"/>
          <w:szCs w:val="28"/>
        </w:rPr>
        <w:t xml:space="preserve"> обучение в вузах других регионов;</w:t>
      </w:r>
    </w:p>
    <w:p w:rsidR="007108A8" w:rsidRPr="00B86E63" w:rsidRDefault="00B971E9" w:rsidP="007108A8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86E63">
        <w:rPr>
          <w:rFonts w:ascii="PT Astra Serif" w:hAnsi="PT Astra Serif"/>
          <w:sz w:val="28"/>
          <w:szCs w:val="28"/>
        </w:rPr>
        <w:t>- 245 чел. (5,0</w:t>
      </w:r>
      <w:r w:rsidR="007108A8" w:rsidRPr="00B86E63">
        <w:rPr>
          <w:rFonts w:ascii="PT Astra Serif" w:hAnsi="PT Astra Serif"/>
          <w:sz w:val="28"/>
          <w:szCs w:val="28"/>
        </w:rPr>
        <w:t>%) планируют получить профессиональное образование в техникумах и колледжах региона;</w:t>
      </w:r>
    </w:p>
    <w:p w:rsidR="00B971E9" w:rsidRPr="00B86E63" w:rsidRDefault="007108A8" w:rsidP="007108A8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86E63">
        <w:rPr>
          <w:rFonts w:ascii="PT Astra Serif" w:hAnsi="PT Astra Serif"/>
          <w:sz w:val="28"/>
          <w:szCs w:val="28"/>
        </w:rPr>
        <w:t>- 36 чел. (0,7%) планируют получить профессиональное образование в техникумах и колледжах других регионов</w:t>
      </w:r>
      <w:r w:rsidR="00B971E9" w:rsidRPr="00B86E63">
        <w:rPr>
          <w:rFonts w:ascii="PT Astra Serif" w:hAnsi="PT Astra Serif"/>
          <w:sz w:val="28"/>
          <w:szCs w:val="28"/>
        </w:rPr>
        <w:t>;</w:t>
      </w:r>
    </w:p>
    <w:p w:rsidR="007108A8" w:rsidRPr="00B86E63" w:rsidRDefault="00B971E9" w:rsidP="007108A8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86E63">
        <w:rPr>
          <w:rFonts w:ascii="PT Astra Serif" w:hAnsi="PT Astra Serif"/>
          <w:sz w:val="28"/>
          <w:szCs w:val="28"/>
        </w:rPr>
        <w:t xml:space="preserve">- 35 чел. (0,7%) </w:t>
      </w:r>
      <w:r w:rsidR="007108A8" w:rsidRPr="00B86E63">
        <w:rPr>
          <w:rFonts w:ascii="PT Astra Serif" w:hAnsi="PT Astra Serif"/>
          <w:sz w:val="28"/>
          <w:szCs w:val="28"/>
        </w:rPr>
        <w:t xml:space="preserve"> </w:t>
      </w:r>
      <w:r w:rsidRPr="00B86E63">
        <w:rPr>
          <w:rFonts w:ascii="PT Astra Serif" w:hAnsi="PT Astra Serif"/>
          <w:sz w:val="28"/>
          <w:szCs w:val="28"/>
        </w:rPr>
        <w:t>планируют пройти курсы, устроиться на работу, пойти в армию;</w:t>
      </w:r>
    </w:p>
    <w:p w:rsidR="00BC6B7F" w:rsidRPr="00B86E63" w:rsidRDefault="009F4922" w:rsidP="00BC6B7F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86E63">
        <w:rPr>
          <w:rFonts w:ascii="PT Astra Serif" w:hAnsi="PT Astra Serif"/>
          <w:sz w:val="28"/>
          <w:szCs w:val="28"/>
        </w:rPr>
        <w:t>- 19 чел. (0,4</w:t>
      </w:r>
      <w:r w:rsidR="00B971E9" w:rsidRPr="00B86E63">
        <w:rPr>
          <w:rFonts w:ascii="PT Astra Serif" w:hAnsi="PT Astra Serif"/>
          <w:sz w:val="28"/>
          <w:szCs w:val="28"/>
        </w:rPr>
        <w:t>%) пока не определились.</w:t>
      </w:r>
    </w:p>
    <w:p w:rsidR="0063331F" w:rsidRDefault="0063331F" w:rsidP="00BC6B7F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86E63">
        <w:rPr>
          <w:rFonts w:ascii="PT Astra Serif" w:hAnsi="PT Astra Serif"/>
          <w:sz w:val="28"/>
          <w:szCs w:val="28"/>
        </w:rPr>
        <w:t xml:space="preserve">В итоге из 4888 выпускников 11-х классов </w:t>
      </w:r>
      <w:r w:rsidR="009F4922" w:rsidRPr="00B86E63">
        <w:rPr>
          <w:rFonts w:ascii="PT Astra Serif" w:hAnsi="PT Astra Serif"/>
          <w:sz w:val="28"/>
          <w:szCs w:val="28"/>
        </w:rPr>
        <w:t>3519</w:t>
      </w:r>
      <w:r w:rsidR="00A44926" w:rsidRPr="00B86E63">
        <w:rPr>
          <w:rFonts w:ascii="PT Astra Serif" w:hAnsi="PT Astra Serif"/>
          <w:sz w:val="28"/>
          <w:szCs w:val="28"/>
        </w:rPr>
        <w:t xml:space="preserve"> чел. (</w:t>
      </w:r>
      <w:r w:rsidR="009F4922" w:rsidRPr="00B86E63">
        <w:rPr>
          <w:rFonts w:ascii="PT Astra Serif" w:hAnsi="PT Astra Serif"/>
          <w:sz w:val="28"/>
          <w:szCs w:val="28"/>
        </w:rPr>
        <w:t>72</w:t>
      </w:r>
      <w:r w:rsidR="00B86E63" w:rsidRPr="00B86E63">
        <w:rPr>
          <w:rFonts w:ascii="PT Astra Serif" w:hAnsi="PT Astra Serif"/>
          <w:sz w:val="28"/>
          <w:szCs w:val="28"/>
        </w:rPr>
        <w:t>,0</w:t>
      </w:r>
      <w:r w:rsidR="00A44926" w:rsidRPr="00B86E63">
        <w:rPr>
          <w:rFonts w:ascii="PT Astra Serif" w:hAnsi="PT Astra Serif"/>
          <w:sz w:val="28"/>
          <w:szCs w:val="28"/>
        </w:rPr>
        <w:t xml:space="preserve">%) </w:t>
      </w:r>
      <w:r w:rsidR="00B86E63" w:rsidRPr="00B86E63">
        <w:rPr>
          <w:rFonts w:ascii="PT Astra Serif" w:hAnsi="PT Astra Serif"/>
          <w:sz w:val="28"/>
          <w:szCs w:val="28"/>
        </w:rPr>
        <w:t>планируют продолжить</w:t>
      </w:r>
      <w:r w:rsidR="00A44926" w:rsidRPr="00B86E63">
        <w:rPr>
          <w:rFonts w:ascii="PT Astra Serif" w:hAnsi="PT Astra Serif"/>
          <w:sz w:val="28"/>
          <w:szCs w:val="28"/>
        </w:rPr>
        <w:t xml:space="preserve"> обучение и опреде</w:t>
      </w:r>
      <w:r w:rsidR="00B86E63" w:rsidRPr="00B86E63">
        <w:rPr>
          <w:rFonts w:ascii="PT Astra Serif" w:hAnsi="PT Astra Serif"/>
          <w:sz w:val="28"/>
          <w:szCs w:val="28"/>
        </w:rPr>
        <w:t>лить</w:t>
      </w:r>
      <w:r w:rsidR="009F4922" w:rsidRPr="00B86E63">
        <w:rPr>
          <w:rFonts w:ascii="PT Astra Serif" w:hAnsi="PT Astra Serif"/>
          <w:sz w:val="28"/>
          <w:szCs w:val="28"/>
        </w:rPr>
        <w:t>ся с работой в регионе, 1350</w:t>
      </w:r>
      <w:r w:rsidR="00A44926" w:rsidRPr="00B86E63">
        <w:rPr>
          <w:rFonts w:ascii="PT Astra Serif" w:hAnsi="PT Astra Serif"/>
          <w:sz w:val="28"/>
          <w:szCs w:val="28"/>
        </w:rPr>
        <w:t xml:space="preserve"> чел. (</w:t>
      </w:r>
      <w:r w:rsidR="009F4922" w:rsidRPr="00B86E63">
        <w:rPr>
          <w:rFonts w:ascii="PT Astra Serif" w:hAnsi="PT Astra Serif"/>
          <w:sz w:val="28"/>
          <w:szCs w:val="28"/>
        </w:rPr>
        <w:t>27,6</w:t>
      </w:r>
      <w:r w:rsidR="00A44926" w:rsidRPr="00B86E63">
        <w:rPr>
          <w:rFonts w:ascii="PT Astra Serif" w:hAnsi="PT Astra Serif"/>
          <w:sz w:val="28"/>
          <w:szCs w:val="28"/>
        </w:rPr>
        <w:t>%)</w:t>
      </w:r>
      <w:r w:rsidR="00A44926">
        <w:rPr>
          <w:rFonts w:ascii="PT Astra Serif" w:hAnsi="PT Astra Serif"/>
          <w:sz w:val="28"/>
          <w:szCs w:val="28"/>
        </w:rPr>
        <w:t xml:space="preserve"> планируют обучение в других регионах</w:t>
      </w:r>
      <w:proofErr w:type="gramStart"/>
      <w:r w:rsidR="00A44926">
        <w:rPr>
          <w:rFonts w:ascii="PT Astra Serif" w:hAnsi="PT Astra Serif"/>
          <w:sz w:val="28"/>
          <w:szCs w:val="28"/>
        </w:rPr>
        <w:t>.</w:t>
      </w:r>
      <w:proofErr w:type="gramEnd"/>
      <w:r w:rsidR="00A44926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="00A44926" w:rsidRPr="00614FE8">
        <w:rPr>
          <w:rFonts w:ascii="PT Astra Serif" w:hAnsi="PT Astra Serif"/>
          <w:i/>
          <w:sz w:val="24"/>
          <w:szCs w:val="24"/>
        </w:rPr>
        <w:t>д</w:t>
      </w:r>
      <w:proofErr w:type="gramEnd"/>
      <w:r w:rsidR="00A44926" w:rsidRPr="00614FE8">
        <w:rPr>
          <w:rFonts w:ascii="PT Astra Serif" w:hAnsi="PT Astra Serif"/>
          <w:i/>
          <w:sz w:val="24"/>
          <w:szCs w:val="24"/>
        </w:rPr>
        <w:t>о 100%</w:t>
      </w:r>
      <w:r w:rsidR="00A44926" w:rsidRPr="00614FE8">
        <w:rPr>
          <w:rFonts w:ascii="PT Astra Serif" w:hAnsi="PT Astra Serif"/>
          <w:sz w:val="24"/>
          <w:szCs w:val="24"/>
        </w:rPr>
        <w:t xml:space="preserve"> + </w:t>
      </w:r>
      <w:r w:rsidR="00A44926" w:rsidRPr="00614FE8">
        <w:rPr>
          <w:rFonts w:ascii="PT Astra Serif" w:hAnsi="PT Astra Serif"/>
          <w:i/>
          <w:sz w:val="24"/>
          <w:szCs w:val="24"/>
        </w:rPr>
        <w:t>19 чел. (0,4%) пока не определились</w:t>
      </w:r>
      <w:r w:rsidR="00A44926">
        <w:rPr>
          <w:rFonts w:ascii="PT Astra Serif" w:hAnsi="PT Astra Serif"/>
          <w:sz w:val="28"/>
          <w:szCs w:val="28"/>
        </w:rPr>
        <w:t>).</w:t>
      </w:r>
    </w:p>
    <w:p w:rsidR="00EA7AFF" w:rsidRDefault="00EA7AFF" w:rsidP="00D96DFC">
      <w:pPr>
        <w:spacing w:after="0" w:line="240" w:lineRule="atLeast"/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A718CC" w:rsidRDefault="00A718CC" w:rsidP="00D96DFC">
      <w:pPr>
        <w:spacing w:after="0" w:line="240" w:lineRule="atLeast"/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Слайд № 11</w:t>
      </w:r>
    </w:p>
    <w:p w:rsidR="003B4BE8" w:rsidRPr="003B4BE8" w:rsidRDefault="003B4BE8" w:rsidP="003B4BE8">
      <w:pPr>
        <w:spacing w:after="0" w:line="240" w:lineRule="atLeast"/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3B4BE8">
        <w:rPr>
          <w:rFonts w:ascii="PT Astra Serif" w:hAnsi="PT Astra Serif"/>
          <w:b/>
          <w:sz w:val="28"/>
          <w:szCs w:val="28"/>
        </w:rPr>
        <w:t>Особое внимание профессиональные образовательные организации в своей деятельности уделяют привлечению абитуриентов в регион.</w:t>
      </w:r>
    </w:p>
    <w:p w:rsidR="003B4BE8" w:rsidRPr="00B25EAB" w:rsidRDefault="003B4BE8" w:rsidP="003B4BE8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данным мониторинга ч</w:t>
      </w:r>
      <w:r w:rsidRPr="00B25EAB">
        <w:rPr>
          <w:rFonts w:ascii="PT Astra Serif" w:hAnsi="PT Astra Serif"/>
          <w:sz w:val="28"/>
          <w:szCs w:val="28"/>
        </w:rPr>
        <w:t>исленность иногородних студентов обучающихся в профессиональных образовательных организациях составляет 1006 человек.</w:t>
      </w:r>
    </w:p>
    <w:p w:rsidR="003B4BE8" w:rsidRDefault="003B4BE8" w:rsidP="003B4BE8">
      <w:pPr>
        <w:spacing w:after="0"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D96DFC">
        <w:rPr>
          <w:rFonts w:ascii="PT Astra Serif" w:hAnsi="PT Astra Serif"/>
          <w:sz w:val="28"/>
          <w:szCs w:val="28"/>
        </w:rPr>
        <w:t>Наибольшее количество обучается в Ульяновском фармацевтическом колледже – 187 человек, в ОГАПОУ «Ульяновский авиационный коллед</w:t>
      </w:r>
      <w:proofErr w:type="gramStart"/>
      <w:r w:rsidRPr="00D96DFC">
        <w:rPr>
          <w:rFonts w:ascii="PT Astra Serif" w:hAnsi="PT Astra Serif"/>
          <w:sz w:val="28"/>
          <w:szCs w:val="28"/>
        </w:rPr>
        <w:t>ж-</w:t>
      </w:r>
      <w:proofErr w:type="gramEnd"/>
      <w:r w:rsidRPr="00D96DFC">
        <w:rPr>
          <w:rFonts w:ascii="PT Astra Serif" w:hAnsi="PT Astra Serif"/>
          <w:sz w:val="28"/>
          <w:szCs w:val="28"/>
        </w:rPr>
        <w:t xml:space="preserve"> Межрегиональный центр компетенций» составляет - 86 чел. </w:t>
      </w:r>
    </w:p>
    <w:p w:rsidR="003B4BE8" w:rsidRPr="00D96DFC" w:rsidRDefault="003B4BE8" w:rsidP="003B4BE8">
      <w:pPr>
        <w:spacing w:after="0"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96DFC">
        <w:rPr>
          <w:rFonts w:ascii="PT Astra Serif" w:hAnsi="PT Astra Serif"/>
          <w:sz w:val="28"/>
          <w:szCs w:val="28"/>
        </w:rPr>
        <w:t>(</w:t>
      </w:r>
      <w:r w:rsidRPr="00B86E63">
        <w:rPr>
          <w:rFonts w:ascii="PT Astra Serif" w:hAnsi="PT Astra Serif"/>
          <w:i/>
          <w:sz w:val="24"/>
          <w:szCs w:val="24"/>
        </w:rPr>
        <w:t xml:space="preserve">Амурская область, Астраханская область, Башкортостан республика, Владимирская область, Кировская область, Краснодарский край, Красноярский край, Ленинградская область, Мордовия республика, Московская область, Мурманская область, Новосибирская область, Оренбургская область, Марий Эл Республика, Саха </w:t>
      </w:r>
      <w:r w:rsidRPr="00B86E63">
        <w:rPr>
          <w:rFonts w:ascii="PT Astra Serif" w:hAnsi="PT Astra Serif"/>
          <w:i/>
          <w:sz w:val="24"/>
          <w:szCs w:val="24"/>
        </w:rPr>
        <w:lastRenderedPageBreak/>
        <w:t>(Якутия) Республика, Республика Крым; Самарская область, Ставропольский край, Тамбовская область, Татарстан Республика – 26 чел., Ханты-Мансийский АО, Чувашия Республика</w:t>
      </w:r>
      <w:r w:rsidRPr="00D96DFC">
        <w:rPr>
          <w:rFonts w:ascii="PT Astra Serif" w:hAnsi="PT Astra Serif"/>
          <w:sz w:val="28"/>
          <w:szCs w:val="28"/>
        </w:rPr>
        <w:t>).</w:t>
      </w:r>
      <w:proofErr w:type="gramEnd"/>
    </w:p>
    <w:p w:rsidR="003B4BE8" w:rsidRDefault="003B4BE8" w:rsidP="0077641C">
      <w:pPr>
        <w:spacing w:after="0"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96DFC">
        <w:rPr>
          <w:rFonts w:ascii="PT Astra Serif" w:hAnsi="PT Astra Serif"/>
          <w:sz w:val="28"/>
          <w:szCs w:val="28"/>
        </w:rPr>
        <w:t>Количество иностранных студентов составляет – 38 человек (</w:t>
      </w:r>
      <w:r w:rsidRPr="00BA161F">
        <w:rPr>
          <w:rFonts w:ascii="PT Astra Serif" w:hAnsi="PT Astra Serif"/>
          <w:i/>
          <w:sz w:val="24"/>
          <w:szCs w:val="24"/>
        </w:rPr>
        <w:t xml:space="preserve">Таджикистан, </w:t>
      </w:r>
      <w:r w:rsidR="00BA161F" w:rsidRPr="00BA161F">
        <w:rPr>
          <w:rFonts w:ascii="PT Astra Serif" w:hAnsi="PT Astra Serif"/>
          <w:i/>
          <w:sz w:val="24"/>
          <w:szCs w:val="24"/>
        </w:rPr>
        <w:t>Казахстан</w:t>
      </w:r>
      <w:r w:rsidRPr="00BA161F">
        <w:rPr>
          <w:rFonts w:ascii="PT Astra Serif" w:hAnsi="PT Astra Serif"/>
          <w:i/>
          <w:sz w:val="24"/>
          <w:szCs w:val="24"/>
        </w:rPr>
        <w:t>, Украина, Куба, Армения, Азербайджан, Узбекистан</w:t>
      </w:r>
      <w:r w:rsidRPr="00D96DFC">
        <w:rPr>
          <w:rFonts w:ascii="PT Astra Serif" w:hAnsi="PT Astra Serif"/>
          <w:sz w:val="28"/>
          <w:szCs w:val="28"/>
        </w:rPr>
        <w:t>).</w:t>
      </w:r>
      <w:proofErr w:type="gramEnd"/>
    </w:p>
    <w:p w:rsidR="00EE1D36" w:rsidRPr="0077641C" w:rsidRDefault="00EE1D36" w:rsidP="00EE1D36">
      <w:pPr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 w:rsidRPr="0077641C">
        <w:rPr>
          <w:rFonts w:ascii="PT Astra Serif" w:hAnsi="PT Astra Serif"/>
          <w:sz w:val="28"/>
          <w:szCs w:val="28"/>
        </w:rPr>
        <w:t>С целью привлечения абитуриентов в регион заключены соглашения о сотрудничестве, в том числе</w:t>
      </w:r>
      <w:r w:rsidR="00116E71" w:rsidRPr="0077641C">
        <w:rPr>
          <w:rFonts w:ascii="PT Astra Serif" w:hAnsi="PT Astra Serif"/>
          <w:sz w:val="28"/>
          <w:szCs w:val="28"/>
        </w:rPr>
        <w:t>,</w:t>
      </w:r>
      <w:r w:rsidRPr="0077641C">
        <w:rPr>
          <w:rFonts w:ascii="PT Astra Serif" w:hAnsi="PT Astra Serif"/>
          <w:sz w:val="28"/>
          <w:szCs w:val="28"/>
        </w:rPr>
        <w:t xml:space="preserve"> в области проведения чемпионатов профессионального образования с Республикой Беларусь, со Свердловской областью.</w:t>
      </w:r>
    </w:p>
    <w:p w:rsidR="00EE1D36" w:rsidRDefault="00116E71" w:rsidP="00D96DFC">
      <w:pPr>
        <w:spacing w:after="0" w:line="240" w:lineRule="atLeast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Следует отметить, что </w:t>
      </w:r>
      <w:r w:rsidR="00EE1D36">
        <w:rPr>
          <w:rFonts w:ascii="PT Astra Serif" w:hAnsi="PT Astra Serif"/>
          <w:sz w:val="28"/>
          <w:szCs w:val="28"/>
        </w:rPr>
        <w:t xml:space="preserve">Вузы Ульяновской области в период дистанционного обучения </w:t>
      </w:r>
      <w:r w:rsidR="007824A1">
        <w:rPr>
          <w:rFonts w:ascii="PT Astra Serif" w:hAnsi="PT Astra Serif"/>
          <w:sz w:val="28"/>
          <w:szCs w:val="28"/>
        </w:rPr>
        <w:t xml:space="preserve">очень </w:t>
      </w:r>
      <w:r w:rsidR="00EE1D36">
        <w:rPr>
          <w:rFonts w:ascii="PT Astra Serif" w:hAnsi="PT Astra Serif"/>
          <w:sz w:val="28"/>
          <w:szCs w:val="28"/>
        </w:rPr>
        <w:t>активно используют возможности</w:t>
      </w:r>
      <w:r>
        <w:rPr>
          <w:rFonts w:ascii="PT Astra Serif" w:hAnsi="PT Astra Serif"/>
          <w:sz w:val="28"/>
          <w:szCs w:val="28"/>
        </w:rPr>
        <w:t xml:space="preserve"> сети Интернет.</w:t>
      </w:r>
    </w:p>
    <w:p w:rsidR="00963F88" w:rsidRPr="003B4BE8" w:rsidRDefault="00963F88" w:rsidP="00963F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4BE8">
        <w:rPr>
          <w:rFonts w:ascii="PT Astra Serif" w:hAnsi="PT Astra Serif"/>
          <w:sz w:val="28"/>
          <w:szCs w:val="28"/>
        </w:rPr>
        <w:t xml:space="preserve">Так, в Ульяновском государственном университете, Ульяновском государственном техническом университете, Ульяновском государственном педагогическом университете имени И.Н.Ульянова, Ульяновском государственном аграрном университете имени П.А.Столыпина есть выделенные </w:t>
      </w:r>
      <w:proofErr w:type="spellStart"/>
      <w:r w:rsidRPr="003B4BE8">
        <w:rPr>
          <w:rFonts w:ascii="PT Astra Serif" w:hAnsi="PT Astra Serif"/>
          <w:sz w:val="28"/>
          <w:szCs w:val="28"/>
        </w:rPr>
        <w:t>Ютуб-каналы</w:t>
      </w:r>
      <w:proofErr w:type="spellEnd"/>
      <w:r w:rsidRPr="003B4BE8">
        <w:rPr>
          <w:rFonts w:ascii="PT Astra Serif" w:hAnsi="PT Astra Serif"/>
          <w:sz w:val="28"/>
          <w:szCs w:val="28"/>
        </w:rPr>
        <w:t>, где размещены различные видео об университетах, об их образовательной, научно-исследовательской деятельности, студенческих мероприятиях различной направленности.</w:t>
      </w:r>
    </w:p>
    <w:p w:rsidR="00963F88" w:rsidRPr="003B4BE8" w:rsidRDefault="00116E71" w:rsidP="00963F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4BE8">
        <w:rPr>
          <w:rFonts w:ascii="PT Astra Serif" w:hAnsi="PT Astra Serif"/>
          <w:sz w:val="28"/>
          <w:szCs w:val="28"/>
        </w:rPr>
        <w:t>Н</w:t>
      </w:r>
      <w:r w:rsidR="00963F88" w:rsidRPr="003B4BE8">
        <w:rPr>
          <w:rFonts w:ascii="PT Astra Serif" w:hAnsi="PT Astra Serif"/>
          <w:sz w:val="28"/>
          <w:szCs w:val="28"/>
        </w:rPr>
        <w:t xml:space="preserve">а соответствующих </w:t>
      </w:r>
      <w:proofErr w:type="spellStart"/>
      <w:r w:rsidR="00963F88" w:rsidRPr="003B4BE8">
        <w:rPr>
          <w:rFonts w:ascii="PT Astra Serif" w:hAnsi="PT Astra Serif"/>
          <w:sz w:val="28"/>
          <w:szCs w:val="28"/>
        </w:rPr>
        <w:t>Ютуб-каналах</w:t>
      </w:r>
      <w:proofErr w:type="spellEnd"/>
      <w:r w:rsidR="00963F88" w:rsidRPr="003B4BE8">
        <w:rPr>
          <w:rFonts w:ascii="PT Astra Serif" w:hAnsi="PT Astra Serif"/>
          <w:sz w:val="28"/>
          <w:szCs w:val="28"/>
        </w:rPr>
        <w:t xml:space="preserve"> размещены:</w:t>
      </w:r>
    </w:p>
    <w:p w:rsidR="00963F88" w:rsidRPr="003B4BE8" w:rsidRDefault="00963F88" w:rsidP="00963F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4BE8">
        <w:rPr>
          <w:rFonts w:ascii="PT Astra Serif" w:hAnsi="PT Astra Serif"/>
          <w:sz w:val="28"/>
          <w:szCs w:val="28"/>
        </w:rPr>
        <w:t xml:space="preserve">1 352 видео </w:t>
      </w:r>
      <w:proofErr w:type="spellStart"/>
      <w:r w:rsidRPr="003B4BE8">
        <w:rPr>
          <w:rFonts w:ascii="PT Astra Serif" w:hAnsi="PT Astra Serif"/>
          <w:sz w:val="28"/>
          <w:szCs w:val="28"/>
        </w:rPr>
        <w:t>УлГУ</w:t>
      </w:r>
      <w:proofErr w:type="spellEnd"/>
      <w:r w:rsidRPr="003B4BE8">
        <w:rPr>
          <w:rFonts w:ascii="PT Astra Serif" w:hAnsi="PT Astra Serif"/>
          <w:sz w:val="28"/>
          <w:szCs w:val="28"/>
        </w:rPr>
        <w:t>;</w:t>
      </w:r>
    </w:p>
    <w:p w:rsidR="00963F88" w:rsidRPr="003B4BE8" w:rsidRDefault="00963F88" w:rsidP="00963F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4BE8">
        <w:rPr>
          <w:rFonts w:ascii="PT Astra Serif" w:hAnsi="PT Astra Serif"/>
          <w:sz w:val="28"/>
          <w:szCs w:val="28"/>
        </w:rPr>
        <w:t xml:space="preserve">255 видео </w:t>
      </w:r>
      <w:proofErr w:type="spellStart"/>
      <w:r w:rsidRPr="003B4BE8">
        <w:rPr>
          <w:rFonts w:ascii="PT Astra Serif" w:hAnsi="PT Astra Serif"/>
          <w:sz w:val="28"/>
          <w:szCs w:val="28"/>
        </w:rPr>
        <w:t>УлГПУ</w:t>
      </w:r>
      <w:proofErr w:type="spellEnd"/>
      <w:r w:rsidRPr="003B4BE8">
        <w:rPr>
          <w:rFonts w:ascii="PT Astra Serif" w:hAnsi="PT Astra Serif"/>
          <w:sz w:val="28"/>
          <w:szCs w:val="28"/>
        </w:rPr>
        <w:t xml:space="preserve"> им. И.Н.Ульянова</w:t>
      </w:r>
    </w:p>
    <w:p w:rsidR="00963F88" w:rsidRPr="003B4BE8" w:rsidRDefault="00963F88" w:rsidP="00963F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4BE8">
        <w:rPr>
          <w:rFonts w:ascii="PT Astra Serif" w:hAnsi="PT Astra Serif"/>
          <w:sz w:val="28"/>
          <w:szCs w:val="28"/>
        </w:rPr>
        <w:t xml:space="preserve">333 видео </w:t>
      </w:r>
      <w:proofErr w:type="spellStart"/>
      <w:r w:rsidRPr="003B4BE8">
        <w:rPr>
          <w:rFonts w:ascii="PT Astra Serif" w:hAnsi="PT Astra Serif"/>
          <w:sz w:val="28"/>
          <w:szCs w:val="28"/>
        </w:rPr>
        <w:t>УлГТУ</w:t>
      </w:r>
      <w:proofErr w:type="spellEnd"/>
      <w:r w:rsidRPr="003B4BE8">
        <w:rPr>
          <w:rFonts w:ascii="PT Astra Serif" w:hAnsi="PT Astra Serif"/>
          <w:sz w:val="28"/>
          <w:szCs w:val="28"/>
        </w:rPr>
        <w:t xml:space="preserve"> </w:t>
      </w:r>
    </w:p>
    <w:p w:rsidR="00981CBD" w:rsidRPr="003B4BE8" w:rsidRDefault="00963F88" w:rsidP="00CC59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4BE8">
        <w:rPr>
          <w:rFonts w:ascii="PT Astra Serif" w:hAnsi="PT Astra Serif"/>
          <w:sz w:val="28"/>
          <w:szCs w:val="28"/>
        </w:rPr>
        <w:t>439 видео УЛГАУ имени П.А.Столыпина</w:t>
      </w:r>
    </w:p>
    <w:p w:rsidR="00981CBD" w:rsidRPr="003B4BE8" w:rsidRDefault="00981CBD" w:rsidP="00981CBD">
      <w:pPr>
        <w:pStyle w:val="1"/>
        <w:shd w:val="clear" w:color="auto" w:fill="FFFFFF"/>
        <w:spacing w:before="0" w:beforeAutospacing="0" w:after="0" w:afterAutospacing="0" w:line="240" w:lineRule="atLeast"/>
        <w:ind w:left="-11" w:firstLine="720"/>
        <w:jc w:val="both"/>
        <w:rPr>
          <w:rFonts w:ascii="PT Astra Serif" w:hAnsi="PT Astra Serif"/>
          <w:b w:val="0"/>
          <w:sz w:val="28"/>
          <w:szCs w:val="28"/>
        </w:rPr>
      </w:pPr>
      <w:proofErr w:type="spellStart"/>
      <w:r w:rsidRPr="003B4BE8">
        <w:rPr>
          <w:rFonts w:ascii="PT Astra Serif" w:hAnsi="PT Astra Serif"/>
          <w:b w:val="0"/>
          <w:sz w:val="28"/>
          <w:szCs w:val="28"/>
        </w:rPr>
        <w:t>УлГТУ</w:t>
      </w:r>
      <w:proofErr w:type="spellEnd"/>
      <w:r w:rsidRPr="003B4BE8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3B4BE8">
        <w:rPr>
          <w:rFonts w:ascii="PT Astra Serif" w:hAnsi="PT Astra Serif"/>
          <w:b w:val="0"/>
          <w:sz w:val="28"/>
          <w:szCs w:val="28"/>
        </w:rPr>
        <w:t>создана</w:t>
      </w:r>
      <w:proofErr w:type="gramEnd"/>
      <w:r w:rsidRPr="003B4BE8">
        <w:rPr>
          <w:rFonts w:ascii="PT Astra Serif" w:hAnsi="PT Astra Serif"/>
          <w:b w:val="0"/>
          <w:sz w:val="28"/>
          <w:szCs w:val="28"/>
        </w:rPr>
        <w:t xml:space="preserve"> фокус-группа – новое сообщество</w:t>
      </w:r>
      <w:r w:rsidRPr="003B4BE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B4BE8">
        <w:rPr>
          <w:rFonts w:ascii="PT Astra Serif" w:hAnsi="PT Astra Serif"/>
          <w:b w:val="0"/>
          <w:sz w:val="28"/>
          <w:szCs w:val="28"/>
        </w:rPr>
        <w:t>ВКонтакте</w:t>
      </w:r>
      <w:proofErr w:type="spellEnd"/>
      <w:r w:rsidRPr="003B4BE8">
        <w:rPr>
          <w:rFonts w:ascii="PT Astra Serif" w:hAnsi="PT Astra Serif"/>
          <w:b w:val="0"/>
          <w:sz w:val="28"/>
          <w:szCs w:val="28"/>
        </w:rPr>
        <w:t xml:space="preserve"> «Родителям абитуриентов | УлГТУ-2021»: (</w:t>
      </w:r>
      <w:hyperlink r:id="rId5" w:history="1">
        <w:r w:rsidRPr="003B4BE8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https://vk.com/ulstu73_parents</w:t>
        </w:r>
      </w:hyperlink>
      <w:r w:rsidRPr="003B4BE8">
        <w:rPr>
          <w:rFonts w:ascii="PT Astra Serif" w:hAnsi="PT Astra Serif"/>
          <w:b w:val="0"/>
          <w:sz w:val="28"/>
          <w:szCs w:val="28"/>
        </w:rPr>
        <w:t xml:space="preserve">). </w:t>
      </w:r>
      <w:r w:rsidRPr="003B4BE8">
        <w:rPr>
          <w:rFonts w:ascii="PT Astra Serif" w:hAnsi="PT Astra Serif"/>
          <w:b w:val="0"/>
          <w:sz w:val="28"/>
          <w:szCs w:val="28"/>
        </w:rPr>
        <w:br/>
        <w:t xml:space="preserve">В этом сообществе можно найти самую актуальную и полезную информацию по поступлению в Ульяновский государственный технический университет </w:t>
      </w:r>
      <w:r w:rsidRPr="003B4BE8">
        <w:rPr>
          <w:rFonts w:ascii="PT Astra Serif" w:hAnsi="PT Astra Serif"/>
          <w:b w:val="0"/>
          <w:sz w:val="28"/>
          <w:szCs w:val="28"/>
        </w:rPr>
        <w:br/>
        <w:t>в 2021 году.</w:t>
      </w:r>
    </w:p>
    <w:p w:rsidR="00981CBD" w:rsidRPr="003B4BE8" w:rsidRDefault="00981CBD" w:rsidP="00CC59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4BE8">
        <w:rPr>
          <w:rFonts w:ascii="PT Astra Serif" w:hAnsi="PT Astra Serif"/>
          <w:sz w:val="28"/>
          <w:szCs w:val="28"/>
        </w:rPr>
        <w:t xml:space="preserve">В сети </w:t>
      </w:r>
      <w:proofErr w:type="spellStart"/>
      <w:r w:rsidR="00116E71" w:rsidRPr="003B4BE8">
        <w:rPr>
          <w:rFonts w:ascii="PT Astra Serif" w:hAnsi="PT Astra Serif"/>
          <w:sz w:val="28"/>
          <w:szCs w:val="28"/>
        </w:rPr>
        <w:t>В</w:t>
      </w:r>
      <w:r w:rsidRPr="003B4BE8">
        <w:rPr>
          <w:rFonts w:ascii="PT Astra Serif" w:hAnsi="PT Astra Serif"/>
          <w:sz w:val="28"/>
          <w:szCs w:val="28"/>
        </w:rPr>
        <w:t>Контакте</w:t>
      </w:r>
      <w:proofErr w:type="spellEnd"/>
      <w:r w:rsidRPr="003B4BE8">
        <w:rPr>
          <w:rFonts w:ascii="PT Astra Serif" w:hAnsi="PT Astra Serif"/>
          <w:sz w:val="28"/>
          <w:szCs w:val="28"/>
        </w:rPr>
        <w:t xml:space="preserve"> работают также группы: Абитуриенты | </w:t>
      </w:r>
      <w:proofErr w:type="spellStart"/>
      <w:r w:rsidRPr="003B4BE8">
        <w:rPr>
          <w:rFonts w:ascii="PT Astra Serif" w:hAnsi="PT Astra Serif"/>
          <w:sz w:val="28"/>
          <w:szCs w:val="28"/>
        </w:rPr>
        <w:t>УлГПУ</w:t>
      </w:r>
      <w:proofErr w:type="spellEnd"/>
      <w:r w:rsidRPr="003B4BE8">
        <w:rPr>
          <w:rFonts w:ascii="PT Astra Serif" w:hAnsi="PT Astra Serif"/>
          <w:sz w:val="28"/>
          <w:szCs w:val="28"/>
        </w:rPr>
        <w:t xml:space="preserve"> им. И.Н. Ульянова, Поступающим в </w:t>
      </w:r>
      <w:proofErr w:type="spellStart"/>
      <w:r w:rsidRPr="003B4BE8">
        <w:rPr>
          <w:rFonts w:ascii="PT Astra Serif" w:hAnsi="PT Astra Serif"/>
          <w:sz w:val="28"/>
          <w:szCs w:val="28"/>
        </w:rPr>
        <w:t>УлГТУ</w:t>
      </w:r>
      <w:proofErr w:type="spellEnd"/>
      <w:r w:rsidRPr="003B4BE8">
        <w:rPr>
          <w:rFonts w:ascii="PT Astra Serif" w:hAnsi="PT Astra Serif"/>
          <w:sz w:val="28"/>
          <w:szCs w:val="28"/>
        </w:rPr>
        <w:t xml:space="preserve">, Приемная комиссия </w:t>
      </w:r>
      <w:proofErr w:type="spellStart"/>
      <w:r w:rsidRPr="003B4BE8">
        <w:rPr>
          <w:rFonts w:ascii="PT Astra Serif" w:hAnsi="PT Astra Serif"/>
          <w:sz w:val="28"/>
          <w:szCs w:val="28"/>
        </w:rPr>
        <w:t>УлГАУ</w:t>
      </w:r>
      <w:proofErr w:type="spellEnd"/>
      <w:r w:rsidRPr="003B4BE8">
        <w:rPr>
          <w:rFonts w:ascii="PT Astra Serif" w:hAnsi="PT Astra Serif"/>
          <w:sz w:val="28"/>
          <w:szCs w:val="28"/>
        </w:rPr>
        <w:t xml:space="preserve"> || Информация. Новости, </w:t>
      </w:r>
      <w:proofErr w:type="spellStart"/>
      <w:r w:rsidRPr="003B4BE8">
        <w:rPr>
          <w:rFonts w:ascii="PT Astra Serif" w:hAnsi="PT Astra Serif"/>
          <w:sz w:val="28"/>
          <w:szCs w:val="28"/>
        </w:rPr>
        <w:t>Довузовская</w:t>
      </w:r>
      <w:proofErr w:type="spellEnd"/>
      <w:r w:rsidRPr="003B4BE8">
        <w:rPr>
          <w:rFonts w:ascii="PT Astra Serif" w:hAnsi="PT Astra Serif"/>
          <w:sz w:val="28"/>
          <w:szCs w:val="28"/>
        </w:rPr>
        <w:t xml:space="preserve"> подготовка </w:t>
      </w:r>
      <w:proofErr w:type="spellStart"/>
      <w:r w:rsidRPr="003B4BE8">
        <w:rPr>
          <w:rFonts w:ascii="PT Astra Serif" w:hAnsi="PT Astra Serif"/>
          <w:sz w:val="28"/>
          <w:szCs w:val="28"/>
        </w:rPr>
        <w:t>УлГУ</w:t>
      </w:r>
      <w:proofErr w:type="spellEnd"/>
      <w:r w:rsidRPr="003B4BE8">
        <w:rPr>
          <w:rFonts w:ascii="PT Astra Serif" w:hAnsi="PT Astra Serif"/>
          <w:sz w:val="28"/>
          <w:szCs w:val="28"/>
        </w:rPr>
        <w:t>.</w:t>
      </w:r>
    </w:p>
    <w:p w:rsidR="00963F88" w:rsidRPr="003B4BE8" w:rsidRDefault="00963F88" w:rsidP="00963F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4BE8">
        <w:rPr>
          <w:rFonts w:ascii="PT Astra Serif" w:hAnsi="PT Astra Serif"/>
          <w:sz w:val="28"/>
          <w:szCs w:val="28"/>
        </w:rPr>
        <w:t>Ульяновскими вузами используется возможность привлечь внимание потенциальных абитуриентов в рамках проведения на их базах всероссийских олимпиад школьников (Многопрофильной инженерной олимпиады «Звезда» (</w:t>
      </w:r>
      <w:proofErr w:type="spellStart"/>
      <w:r w:rsidRPr="003B4BE8">
        <w:rPr>
          <w:rFonts w:ascii="PT Astra Serif" w:hAnsi="PT Astra Serif"/>
          <w:sz w:val="28"/>
          <w:szCs w:val="28"/>
        </w:rPr>
        <w:t>УлГУ</w:t>
      </w:r>
      <w:proofErr w:type="spellEnd"/>
      <w:r w:rsidRPr="003B4BE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B4BE8">
        <w:rPr>
          <w:rFonts w:ascii="PT Astra Serif" w:hAnsi="PT Astra Serif"/>
          <w:sz w:val="28"/>
          <w:szCs w:val="28"/>
        </w:rPr>
        <w:t>УлГТУ</w:t>
      </w:r>
      <w:proofErr w:type="spellEnd"/>
      <w:r w:rsidRPr="003B4BE8">
        <w:rPr>
          <w:rFonts w:ascii="PT Astra Serif" w:hAnsi="PT Astra Serif"/>
          <w:sz w:val="28"/>
          <w:szCs w:val="28"/>
        </w:rPr>
        <w:t>), Олимпиада школьников «Ломоносов» (</w:t>
      </w:r>
      <w:proofErr w:type="spellStart"/>
      <w:r w:rsidRPr="003B4BE8">
        <w:rPr>
          <w:rFonts w:ascii="PT Astra Serif" w:hAnsi="PT Astra Serif"/>
          <w:sz w:val="28"/>
          <w:szCs w:val="28"/>
        </w:rPr>
        <w:t>УлГУ</w:t>
      </w:r>
      <w:proofErr w:type="spellEnd"/>
      <w:r w:rsidRPr="003B4BE8">
        <w:rPr>
          <w:rFonts w:ascii="PT Astra Serif" w:hAnsi="PT Astra Serif"/>
          <w:sz w:val="28"/>
          <w:szCs w:val="28"/>
        </w:rPr>
        <w:t>), всероссийская олимпиада школьников (</w:t>
      </w:r>
      <w:proofErr w:type="spellStart"/>
      <w:r w:rsidRPr="003B4BE8">
        <w:rPr>
          <w:rFonts w:ascii="PT Astra Serif" w:hAnsi="PT Astra Serif"/>
          <w:sz w:val="28"/>
          <w:szCs w:val="28"/>
        </w:rPr>
        <w:t>УлГУ</w:t>
      </w:r>
      <w:proofErr w:type="spellEnd"/>
      <w:r w:rsidRPr="003B4BE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B4BE8">
        <w:rPr>
          <w:rFonts w:ascii="PT Astra Serif" w:hAnsi="PT Astra Serif"/>
          <w:sz w:val="28"/>
          <w:szCs w:val="28"/>
        </w:rPr>
        <w:t>УлГПУ</w:t>
      </w:r>
      <w:proofErr w:type="spellEnd"/>
      <w:r w:rsidRPr="003B4BE8">
        <w:rPr>
          <w:rFonts w:ascii="PT Astra Serif" w:hAnsi="PT Astra Serif"/>
          <w:sz w:val="28"/>
          <w:szCs w:val="28"/>
        </w:rPr>
        <w:t>), а также различных открытых вузовских олимпиад и конкурсов.</w:t>
      </w:r>
      <w:proofErr w:type="gramEnd"/>
    </w:p>
    <w:p w:rsidR="00AB37A5" w:rsidRPr="003B4BE8" w:rsidRDefault="00963F88" w:rsidP="00AB37A5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3B4BE8">
        <w:rPr>
          <w:rFonts w:ascii="PT Astra Serif" w:hAnsi="PT Astra Serif"/>
          <w:sz w:val="28"/>
          <w:szCs w:val="28"/>
        </w:rPr>
        <w:t>Ещё одним направлением для привлечения абитуриентов из других регионов является участие ульяновских вузов в проводимых в этих регионах образовательных выставках и форумах. Так</w:t>
      </w:r>
      <w:r w:rsidR="00116E71" w:rsidRPr="003B4BE8">
        <w:rPr>
          <w:rFonts w:ascii="PT Astra Serif" w:hAnsi="PT Astra Serif"/>
          <w:sz w:val="28"/>
          <w:szCs w:val="28"/>
        </w:rPr>
        <w:t>,</w:t>
      </w:r>
      <w:r w:rsidRPr="003B4BE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B4BE8">
        <w:rPr>
          <w:rFonts w:ascii="PT Astra Serif" w:hAnsi="PT Astra Serif"/>
          <w:sz w:val="28"/>
          <w:szCs w:val="28"/>
        </w:rPr>
        <w:t>УлГУ</w:t>
      </w:r>
      <w:proofErr w:type="spellEnd"/>
      <w:r w:rsidRPr="003B4BE8">
        <w:rPr>
          <w:rFonts w:ascii="PT Astra Serif" w:hAnsi="PT Astra Serif"/>
          <w:sz w:val="28"/>
          <w:szCs w:val="28"/>
        </w:rPr>
        <w:t xml:space="preserve"> неоднократно принимал участие в специализированных выставках «Образование. Карьера» в столице Татарстана, «Образование. Наука. Бизнес» в Самаре, сотрудники </w:t>
      </w:r>
      <w:proofErr w:type="spellStart"/>
      <w:r w:rsidRPr="003B4BE8">
        <w:rPr>
          <w:rFonts w:ascii="PT Astra Serif" w:hAnsi="PT Astra Serif"/>
          <w:sz w:val="28"/>
          <w:szCs w:val="28"/>
        </w:rPr>
        <w:t>УлГПУ</w:t>
      </w:r>
      <w:proofErr w:type="spellEnd"/>
      <w:r w:rsidRPr="003B4BE8">
        <w:rPr>
          <w:rFonts w:ascii="PT Astra Serif" w:hAnsi="PT Astra Serif"/>
          <w:sz w:val="28"/>
          <w:szCs w:val="28"/>
        </w:rPr>
        <w:t xml:space="preserve"> принимали участие в Московском международном образовательном салоне.</w:t>
      </w:r>
    </w:p>
    <w:p w:rsidR="00915B68" w:rsidRDefault="00AB37A5" w:rsidP="00AB37A5">
      <w:pPr>
        <w:spacing w:after="0"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Надеемся, что все проводимые мероприятия будут способствовать привлечению абитуриентов к поступлению в наши профессиональные образовательные организации (вузы, колледжи, техникумы).</w:t>
      </w:r>
    </w:p>
    <w:p w:rsidR="0032451E" w:rsidRDefault="00A718CC" w:rsidP="0032451E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A718CC" w:rsidRDefault="00A718CC" w:rsidP="00A718CC">
      <w:pPr>
        <w:spacing w:after="0" w:line="240" w:lineRule="atLeast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Слайд № 12</w:t>
      </w:r>
    </w:p>
    <w:p w:rsidR="0032451E" w:rsidRDefault="0032451E" w:rsidP="0032451E">
      <w:pPr>
        <w:spacing w:after="0" w:line="240" w:lineRule="atLeast"/>
        <w:ind w:firstLine="85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целях снижения оттока выпускников в другие регионы Российской Федерации необходимо:</w:t>
      </w:r>
    </w:p>
    <w:p w:rsidR="0032451E" w:rsidRDefault="0032451E" w:rsidP="0032451E">
      <w:pPr>
        <w:spacing w:after="0" w:line="240" w:lineRule="atLeast"/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32451E" w:rsidRDefault="0032451E" w:rsidP="0032451E">
      <w:pPr>
        <w:pStyle w:val="a5"/>
        <w:numPr>
          <w:ilvl w:val="0"/>
          <w:numId w:val="4"/>
        </w:numPr>
        <w:spacing w:after="0" w:line="240" w:lineRule="atLeast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Проведение </w:t>
      </w:r>
      <w:proofErr w:type="spellStart"/>
      <w:r>
        <w:rPr>
          <w:rFonts w:ascii="PT Astra Serif" w:hAnsi="PT Astra Serif"/>
          <w:sz w:val="28"/>
          <w:szCs w:val="28"/>
        </w:rPr>
        <w:t>профориентационных</w:t>
      </w:r>
      <w:proofErr w:type="spellEnd"/>
      <w:r>
        <w:rPr>
          <w:rFonts w:ascii="PT Astra Serif" w:hAnsi="PT Astra Serif"/>
          <w:sz w:val="28"/>
          <w:szCs w:val="28"/>
        </w:rPr>
        <w:t xml:space="preserve"> мероприятий с реальным погружением обучающихся и их родителей в социально-значимые проекты профессиональных образовательных организаций и предприятий региона, в том числе</w:t>
      </w:r>
      <w:r w:rsidR="00AF4C46">
        <w:rPr>
          <w:rFonts w:ascii="PT Astra Serif" w:hAnsi="PT Astra Serif"/>
          <w:sz w:val="28"/>
          <w:szCs w:val="28"/>
        </w:rPr>
        <w:t>, решение кейсов по запросам</w:t>
      </w:r>
      <w:r>
        <w:rPr>
          <w:rFonts w:ascii="PT Astra Serif" w:hAnsi="PT Astra Serif"/>
          <w:sz w:val="28"/>
          <w:szCs w:val="28"/>
        </w:rPr>
        <w:t xml:space="preserve"> предприятий и организаций;</w:t>
      </w:r>
    </w:p>
    <w:p w:rsidR="0032451E" w:rsidRDefault="0032451E" w:rsidP="0032451E">
      <w:pPr>
        <w:pStyle w:val="a5"/>
        <w:numPr>
          <w:ilvl w:val="0"/>
          <w:numId w:val="4"/>
        </w:numPr>
        <w:spacing w:after="0" w:line="240" w:lineRule="atLeast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Привлечение предприятий </w:t>
      </w:r>
      <w:proofErr w:type="gramStart"/>
      <w:r>
        <w:rPr>
          <w:rFonts w:ascii="PT Astra Serif" w:hAnsi="PT Astra Serif"/>
          <w:sz w:val="28"/>
          <w:szCs w:val="28"/>
        </w:rPr>
        <w:t>региона</w:t>
      </w:r>
      <w:proofErr w:type="gramEnd"/>
      <w:r>
        <w:rPr>
          <w:rFonts w:ascii="PT Astra Serif" w:hAnsi="PT Astra Serif"/>
          <w:sz w:val="28"/>
          <w:szCs w:val="28"/>
        </w:rPr>
        <w:t xml:space="preserve"> к профессиональному сопровождению обучающихся от школы до гарантированного трудоустройства на предприятие;</w:t>
      </w:r>
    </w:p>
    <w:p w:rsidR="0032451E" w:rsidRDefault="0032451E" w:rsidP="0032451E">
      <w:pPr>
        <w:pStyle w:val="a5"/>
        <w:numPr>
          <w:ilvl w:val="0"/>
          <w:numId w:val="4"/>
        </w:numPr>
        <w:spacing w:after="0" w:line="240" w:lineRule="atLeast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Создание социальной инфраструктуры для проживания студентов при вузах региона;</w:t>
      </w:r>
    </w:p>
    <w:p w:rsidR="0032451E" w:rsidRDefault="0032451E" w:rsidP="0032451E">
      <w:pPr>
        <w:pStyle w:val="a5"/>
        <w:numPr>
          <w:ilvl w:val="0"/>
          <w:numId w:val="4"/>
        </w:numPr>
        <w:spacing w:after="0" w:line="240" w:lineRule="atLeast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предприятиями и организациями региона целевого обучения студентов выпускных курсов профессиональных образовательных организаций Ульяновской области (на договорной основе) с гарантией последующего трудоустройства.</w:t>
      </w:r>
    </w:p>
    <w:p w:rsidR="0032451E" w:rsidRDefault="0032451E" w:rsidP="0054332A">
      <w:pPr>
        <w:spacing w:after="0" w:line="240" w:lineRule="atLeast"/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771ABD" w:rsidRDefault="00771ABD">
      <w:pPr>
        <w:spacing w:after="0" w:line="240" w:lineRule="atLeast"/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sectPr w:rsidR="00771ABD" w:rsidSect="0021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271E"/>
    <w:multiLevelType w:val="multilevel"/>
    <w:tmpl w:val="DDD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12A6E"/>
    <w:multiLevelType w:val="hybridMultilevel"/>
    <w:tmpl w:val="0770CB04"/>
    <w:lvl w:ilvl="0" w:tplc="BF42D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1E3523"/>
    <w:multiLevelType w:val="hybridMultilevel"/>
    <w:tmpl w:val="75BAE2BA"/>
    <w:lvl w:ilvl="0" w:tplc="989AC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9BF"/>
    <w:rsid w:val="00015A58"/>
    <w:rsid w:val="00036667"/>
    <w:rsid w:val="00043CD6"/>
    <w:rsid w:val="00043DF4"/>
    <w:rsid w:val="00047FB8"/>
    <w:rsid w:val="00053896"/>
    <w:rsid w:val="00054CE4"/>
    <w:rsid w:val="00057F5A"/>
    <w:rsid w:val="00060B81"/>
    <w:rsid w:val="00081499"/>
    <w:rsid w:val="00092AD2"/>
    <w:rsid w:val="000960A5"/>
    <w:rsid w:val="0009697F"/>
    <w:rsid w:val="000B308C"/>
    <w:rsid w:val="000B572C"/>
    <w:rsid w:val="000C6558"/>
    <w:rsid w:val="000D25DF"/>
    <w:rsid w:val="000E069E"/>
    <w:rsid w:val="000E51D1"/>
    <w:rsid w:val="000E60C6"/>
    <w:rsid w:val="000F5046"/>
    <w:rsid w:val="00116E71"/>
    <w:rsid w:val="0012182B"/>
    <w:rsid w:val="00122C6D"/>
    <w:rsid w:val="001246B8"/>
    <w:rsid w:val="00127653"/>
    <w:rsid w:val="00146372"/>
    <w:rsid w:val="0015253E"/>
    <w:rsid w:val="00162768"/>
    <w:rsid w:val="00176E7F"/>
    <w:rsid w:val="001A01A9"/>
    <w:rsid w:val="001B32A3"/>
    <w:rsid w:val="001B468D"/>
    <w:rsid w:val="001E5810"/>
    <w:rsid w:val="001E7A8F"/>
    <w:rsid w:val="001F3E5F"/>
    <w:rsid w:val="0021374D"/>
    <w:rsid w:val="002141EC"/>
    <w:rsid w:val="0023524B"/>
    <w:rsid w:val="00242E3F"/>
    <w:rsid w:val="00255E06"/>
    <w:rsid w:val="00262613"/>
    <w:rsid w:val="00282FF5"/>
    <w:rsid w:val="00284DB1"/>
    <w:rsid w:val="002E14F4"/>
    <w:rsid w:val="0032451E"/>
    <w:rsid w:val="00331CBE"/>
    <w:rsid w:val="003466BF"/>
    <w:rsid w:val="003614BC"/>
    <w:rsid w:val="0039433F"/>
    <w:rsid w:val="00395BD7"/>
    <w:rsid w:val="003A75F2"/>
    <w:rsid w:val="003A78CF"/>
    <w:rsid w:val="003B4BE8"/>
    <w:rsid w:val="003C1BAA"/>
    <w:rsid w:val="003C4EF3"/>
    <w:rsid w:val="003C76E4"/>
    <w:rsid w:val="003E6B0A"/>
    <w:rsid w:val="003F36FC"/>
    <w:rsid w:val="00413F54"/>
    <w:rsid w:val="00426C78"/>
    <w:rsid w:val="00460882"/>
    <w:rsid w:val="00463163"/>
    <w:rsid w:val="00490E6B"/>
    <w:rsid w:val="00496C81"/>
    <w:rsid w:val="004A36B2"/>
    <w:rsid w:val="004A406C"/>
    <w:rsid w:val="004B283A"/>
    <w:rsid w:val="004E02E2"/>
    <w:rsid w:val="004F41D4"/>
    <w:rsid w:val="00501BD6"/>
    <w:rsid w:val="005115C2"/>
    <w:rsid w:val="0054332A"/>
    <w:rsid w:val="00557370"/>
    <w:rsid w:val="0057328D"/>
    <w:rsid w:val="00595C51"/>
    <w:rsid w:val="005B61A5"/>
    <w:rsid w:val="005C3D5A"/>
    <w:rsid w:val="005F25AC"/>
    <w:rsid w:val="00604029"/>
    <w:rsid w:val="00614FE8"/>
    <w:rsid w:val="00621D2E"/>
    <w:rsid w:val="00622F23"/>
    <w:rsid w:val="0063331F"/>
    <w:rsid w:val="00690CC1"/>
    <w:rsid w:val="006A59BF"/>
    <w:rsid w:val="006D6468"/>
    <w:rsid w:val="006D690B"/>
    <w:rsid w:val="007014FF"/>
    <w:rsid w:val="007019EF"/>
    <w:rsid w:val="007108A8"/>
    <w:rsid w:val="007333C8"/>
    <w:rsid w:val="00756443"/>
    <w:rsid w:val="00771ABD"/>
    <w:rsid w:val="0077641C"/>
    <w:rsid w:val="00780060"/>
    <w:rsid w:val="007824A1"/>
    <w:rsid w:val="0079296C"/>
    <w:rsid w:val="007A01A2"/>
    <w:rsid w:val="0080001D"/>
    <w:rsid w:val="00800384"/>
    <w:rsid w:val="008125D7"/>
    <w:rsid w:val="00840DC1"/>
    <w:rsid w:val="0088459C"/>
    <w:rsid w:val="00884BCA"/>
    <w:rsid w:val="008C04F2"/>
    <w:rsid w:val="008D36C1"/>
    <w:rsid w:val="008E61AE"/>
    <w:rsid w:val="00900E13"/>
    <w:rsid w:val="00915B68"/>
    <w:rsid w:val="009401F2"/>
    <w:rsid w:val="00963F88"/>
    <w:rsid w:val="00964974"/>
    <w:rsid w:val="00981CBD"/>
    <w:rsid w:val="009A022D"/>
    <w:rsid w:val="009E3864"/>
    <w:rsid w:val="009F3295"/>
    <w:rsid w:val="009F4922"/>
    <w:rsid w:val="00A05C85"/>
    <w:rsid w:val="00A11B20"/>
    <w:rsid w:val="00A44926"/>
    <w:rsid w:val="00A66825"/>
    <w:rsid w:val="00A718CC"/>
    <w:rsid w:val="00A805AC"/>
    <w:rsid w:val="00A84BD9"/>
    <w:rsid w:val="00A974DC"/>
    <w:rsid w:val="00AA2061"/>
    <w:rsid w:val="00AA2676"/>
    <w:rsid w:val="00AB37A5"/>
    <w:rsid w:val="00AB4275"/>
    <w:rsid w:val="00AD0B56"/>
    <w:rsid w:val="00AD77B8"/>
    <w:rsid w:val="00AD7C93"/>
    <w:rsid w:val="00AE348B"/>
    <w:rsid w:val="00AF4C46"/>
    <w:rsid w:val="00B14DF7"/>
    <w:rsid w:val="00B25EAB"/>
    <w:rsid w:val="00B5418E"/>
    <w:rsid w:val="00B607BE"/>
    <w:rsid w:val="00B816FE"/>
    <w:rsid w:val="00B82D4C"/>
    <w:rsid w:val="00B86B06"/>
    <w:rsid w:val="00B86E63"/>
    <w:rsid w:val="00B971E9"/>
    <w:rsid w:val="00BA161F"/>
    <w:rsid w:val="00BA362E"/>
    <w:rsid w:val="00BB06B3"/>
    <w:rsid w:val="00BC0A48"/>
    <w:rsid w:val="00BC6B7F"/>
    <w:rsid w:val="00BE11F9"/>
    <w:rsid w:val="00BF54E7"/>
    <w:rsid w:val="00BF5C27"/>
    <w:rsid w:val="00C1304C"/>
    <w:rsid w:val="00C20161"/>
    <w:rsid w:val="00C43C25"/>
    <w:rsid w:val="00C679AF"/>
    <w:rsid w:val="00C71B94"/>
    <w:rsid w:val="00C74F3C"/>
    <w:rsid w:val="00CA459C"/>
    <w:rsid w:val="00CC593E"/>
    <w:rsid w:val="00CF32F6"/>
    <w:rsid w:val="00CF42DB"/>
    <w:rsid w:val="00D22005"/>
    <w:rsid w:val="00D53C35"/>
    <w:rsid w:val="00D667D5"/>
    <w:rsid w:val="00D713E6"/>
    <w:rsid w:val="00D72FA7"/>
    <w:rsid w:val="00D96DFC"/>
    <w:rsid w:val="00DA5F8E"/>
    <w:rsid w:val="00DB387F"/>
    <w:rsid w:val="00DC236B"/>
    <w:rsid w:val="00E139A6"/>
    <w:rsid w:val="00E14EFA"/>
    <w:rsid w:val="00E30F0F"/>
    <w:rsid w:val="00E356B4"/>
    <w:rsid w:val="00E421D5"/>
    <w:rsid w:val="00E54E49"/>
    <w:rsid w:val="00E80B7B"/>
    <w:rsid w:val="00E932BD"/>
    <w:rsid w:val="00EA7AFF"/>
    <w:rsid w:val="00EB1313"/>
    <w:rsid w:val="00ED5AB7"/>
    <w:rsid w:val="00EE1D36"/>
    <w:rsid w:val="00EE7AD5"/>
    <w:rsid w:val="00F368B1"/>
    <w:rsid w:val="00F5053B"/>
    <w:rsid w:val="00F71FAA"/>
    <w:rsid w:val="00F81BA4"/>
    <w:rsid w:val="00F903F6"/>
    <w:rsid w:val="00FA4176"/>
    <w:rsid w:val="00FE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EC"/>
  </w:style>
  <w:style w:type="paragraph" w:styleId="1">
    <w:name w:val="heading 1"/>
    <w:basedOn w:val="a"/>
    <w:link w:val="10"/>
    <w:uiPriority w:val="9"/>
    <w:qFormat/>
    <w:rsid w:val="000E5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8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75F2"/>
    <w:rPr>
      <w:b/>
      <w:bCs/>
    </w:rPr>
  </w:style>
  <w:style w:type="character" w:styleId="a4">
    <w:name w:val="Hyperlink"/>
    <w:basedOn w:val="a0"/>
    <w:uiPriority w:val="99"/>
    <w:unhideWhenUsed/>
    <w:rsid w:val="003A75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0B7B"/>
    <w:pPr>
      <w:ind w:left="720"/>
      <w:contextualSpacing/>
    </w:pPr>
  </w:style>
  <w:style w:type="table" w:styleId="a6">
    <w:name w:val="Table Grid"/>
    <w:basedOn w:val="a1"/>
    <w:uiPriority w:val="59"/>
    <w:rsid w:val="0055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ulstu73_par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Плптонова</dc:creator>
  <cp:keywords/>
  <dc:description/>
  <cp:lastModifiedBy>Плптонова</cp:lastModifiedBy>
  <cp:revision>18</cp:revision>
  <cp:lastPrinted>2021-02-02T04:58:00Z</cp:lastPrinted>
  <dcterms:created xsi:type="dcterms:W3CDTF">2021-02-02T09:19:00Z</dcterms:created>
  <dcterms:modified xsi:type="dcterms:W3CDTF">2021-02-05T08:42:00Z</dcterms:modified>
</cp:coreProperties>
</file>