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60" w:rsidRPr="00C01B9F" w:rsidRDefault="00C14760" w:rsidP="00C14760">
      <w:pPr>
        <w:tabs>
          <w:tab w:val="left" w:pos="2820"/>
        </w:tabs>
        <w:jc w:val="right"/>
        <w:rPr>
          <w:bCs/>
          <w:i/>
          <w:sz w:val="28"/>
          <w:szCs w:val="28"/>
        </w:rPr>
      </w:pPr>
      <w:r>
        <w:rPr>
          <w:i/>
          <w:sz w:val="28"/>
          <w:szCs w:val="28"/>
        </w:rPr>
        <w:t>В</w:t>
      </w:r>
      <w:r w:rsidRPr="00C01B9F">
        <w:rPr>
          <w:i/>
          <w:sz w:val="28"/>
          <w:szCs w:val="28"/>
        </w:rPr>
        <w:t>ыступлени</w:t>
      </w:r>
      <w:r>
        <w:rPr>
          <w:i/>
          <w:sz w:val="28"/>
          <w:szCs w:val="28"/>
        </w:rPr>
        <w:t>е</w:t>
      </w:r>
      <w:r w:rsidRPr="00C01B9F">
        <w:rPr>
          <w:i/>
          <w:sz w:val="28"/>
          <w:szCs w:val="28"/>
        </w:rPr>
        <w:t xml:space="preserve"> </w:t>
      </w:r>
      <w:r w:rsidR="001C2F1C">
        <w:rPr>
          <w:i/>
          <w:sz w:val="28"/>
          <w:szCs w:val="28"/>
        </w:rPr>
        <w:t xml:space="preserve">Тимошиной И.Н., </w:t>
      </w:r>
    </w:p>
    <w:p w:rsidR="00C14760" w:rsidRDefault="001C2F1C" w:rsidP="001C2F1C">
      <w:pPr>
        <w:tabs>
          <w:tab w:val="left" w:pos="2820"/>
        </w:tabs>
        <w:jc w:val="right"/>
        <w:rPr>
          <w:bCs/>
          <w:i/>
          <w:sz w:val="28"/>
          <w:szCs w:val="28"/>
        </w:rPr>
      </w:pPr>
      <w:r>
        <w:rPr>
          <w:rFonts w:ascii="PT Astra Serif" w:hAnsi="PT Astra Serif" w:cs="Arial"/>
          <w:i/>
          <w:color w:val="000000"/>
          <w:shd w:val="clear" w:color="auto" w:fill="FFFFFF"/>
        </w:rPr>
        <w:t>п</w:t>
      </w:r>
      <w:bookmarkStart w:id="0" w:name="_GoBack"/>
      <w:bookmarkEnd w:id="0"/>
      <w:r w:rsidRPr="00817B1F">
        <w:rPr>
          <w:rFonts w:ascii="PT Astra Serif" w:hAnsi="PT Astra Serif" w:cs="Arial"/>
          <w:i/>
          <w:color w:val="000000"/>
          <w:shd w:val="clear" w:color="auto" w:fill="FFFFFF"/>
        </w:rPr>
        <w:t>роректор</w:t>
      </w:r>
      <w:r>
        <w:rPr>
          <w:rFonts w:ascii="PT Astra Serif" w:hAnsi="PT Astra Serif" w:cs="Arial"/>
          <w:i/>
          <w:color w:val="000000"/>
          <w:shd w:val="clear" w:color="auto" w:fill="FFFFFF"/>
        </w:rPr>
        <w:t>а</w:t>
      </w:r>
      <w:r w:rsidRPr="00817B1F">
        <w:rPr>
          <w:rFonts w:ascii="PT Astra Serif" w:hAnsi="PT Astra Serif" w:cs="Arial"/>
          <w:i/>
          <w:color w:val="000000"/>
          <w:shd w:val="clear" w:color="auto" w:fill="FFFFFF"/>
        </w:rPr>
        <w:t xml:space="preserve"> по научной работе </w:t>
      </w:r>
      <w:r w:rsidRPr="00C01B9F">
        <w:rPr>
          <w:bCs/>
          <w:i/>
          <w:sz w:val="28"/>
          <w:szCs w:val="28"/>
        </w:rPr>
        <w:t>ФГБОУ ВО «</w:t>
      </w:r>
      <w:proofErr w:type="spellStart"/>
      <w:r w:rsidRPr="00C01B9F">
        <w:rPr>
          <w:bCs/>
          <w:i/>
          <w:sz w:val="28"/>
          <w:szCs w:val="28"/>
        </w:rPr>
        <w:t>УлГПУ</w:t>
      </w:r>
      <w:proofErr w:type="spellEnd"/>
      <w:r w:rsidRPr="00C01B9F">
        <w:rPr>
          <w:bCs/>
          <w:i/>
          <w:sz w:val="28"/>
          <w:szCs w:val="28"/>
        </w:rPr>
        <w:t xml:space="preserve"> им. И.Н. Ульянова»</w:t>
      </w:r>
    </w:p>
    <w:p w:rsidR="001C2F1C" w:rsidRPr="00C01B9F" w:rsidRDefault="001C2F1C" w:rsidP="001C2F1C">
      <w:pPr>
        <w:tabs>
          <w:tab w:val="left" w:pos="2820"/>
        </w:tabs>
        <w:jc w:val="right"/>
        <w:rPr>
          <w:b/>
          <w:bCs/>
          <w:sz w:val="28"/>
          <w:szCs w:val="28"/>
        </w:rPr>
      </w:pPr>
    </w:p>
    <w:p w:rsidR="003D1368" w:rsidRDefault="00FF0D25" w:rsidP="0086293E">
      <w:pPr>
        <w:jc w:val="center"/>
        <w:rPr>
          <w:b/>
          <w:sz w:val="28"/>
          <w:szCs w:val="28"/>
        </w:rPr>
      </w:pPr>
      <w:r>
        <w:rPr>
          <w:b/>
          <w:sz w:val="28"/>
          <w:szCs w:val="28"/>
        </w:rPr>
        <w:t>Подготовка педагогов в высшем учебном заведении в современных условиях</w:t>
      </w:r>
    </w:p>
    <w:p w:rsidR="00C14760" w:rsidRDefault="00C14760" w:rsidP="003009C6">
      <w:pPr>
        <w:jc w:val="both"/>
        <w:rPr>
          <w:b/>
          <w:sz w:val="28"/>
          <w:szCs w:val="28"/>
        </w:rPr>
      </w:pPr>
    </w:p>
    <w:p w:rsidR="006D1B23" w:rsidRPr="00B87737" w:rsidRDefault="00B87737" w:rsidP="003009C6">
      <w:pPr>
        <w:ind w:firstLine="708"/>
        <w:jc w:val="both"/>
        <w:rPr>
          <w:sz w:val="28"/>
          <w:szCs w:val="28"/>
        </w:rPr>
      </w:pPr>
      <w:r>
        <w:rPr>
          <w:sz w:val="28"/>
          <w:szCs w:val="28"/>
        </w:rPr>
        <w:t xml:space="preserve">В настоящее время качественная подготовка педагога крайне важна и признана на государственном уровне одним из главных направлений развития Российской Федерации. Министерством просвещения Российской Федерации проводится большая работа по изменению подходов к подготовке педагогов, сопровождению их профессиональной деятельности, повышению статуса работников образовательной сферы. </w:t>
      </w:r>
      <w:r w:rsidR="008E69C0">
        <w:rPr>
          <w:sz w:val="28"/>
          <w:szCs w:val="28"/>
        </w:rPr>
        <w:t xml:space="preserve">Наш университет, реализуя образовательные программы разного уровня, решает поставленные задачи. </w:t>
      </w:r>
    </w:p>
    <w:p w:rsidR="006D1B23" w:rsidRDefault="006D1B23" w:rsidP="003009C6">
      <w:pPr>
        <w:ind w:firstLine="708"/>
        <w:jc w:val="both"/>
        <w:rPr>
          <w:sz w:val="28"/>
          <w:szCs w:val="28"/>
        </w:rPr>
      </w:pPr>
      <w:r>
        <w:rPr>
          <w:sz w:val="28"/>
          <w:szCs w:val="28"/>
        </w:rPr>
        <w:t>В 2022/2023 учебном году у</w:t>
      </w:r>
      <w:r w:rsidRPr="003E5A60">
        <w:rPr>
          <w:sz w:val="28"/>
          <w:szCs w:val="28"/>
        </w:rPr>
        <w:t>ниверситет ведет подготовку по 150 основным профессиональным образовательным программам высшего образования, из которых 114 по УГС(Н) «Образование и педагог</w:t>
      </w:r>
      <w:r>
        <w:rPr>
          <w:sz w:val="28"/>
          <w:szCs w:val="28"/>
        </w:rPr>
        <w:t>ические науки»</w:t>
      </w:r>
      <w:r w:rsidRPr="003E5A60">
        <w:rPr>
          <w:sz w:val="28"/>
          <w:szCs w:val="28"/>
        </w:rPr>
        <w:t>. В 2022 году впервые осуществлен набор на 29</w:t>
      </w:r>
      <w:r>
        <w:rPr>
          <w:sz w:val="28"/>
          <w:szCs w:val="28"/>
        </w:rPr>
        <w:t xml:space="preserve"> новых образовательных программ</w:t>
      </w:r>
      <w:r w:rsidRPr="003E5A60">
        <w:rPr>
          <w:sz w:val="28"/>
          <w:szCs w:val="28"/>
        </w:rPr>
        <w:t xml:space="preserve"> </w:t>
      </w:r>
      <w:r>
        <w:rPr>
          <w:sz w:val="28"/>
          <w:szCs w:val="28"/>
        </w:rPr>
        <w:t>(</w:t>
      </w:r>
      <w:r w:rsidRPr="003E5A60">
        <w:rPr>
          <w:sz w:val="28"/>
          <w:szCs w:val="28"/>
        </w:rPr>
        <w:t>из них 22 по очно</w:t>
      </w:r>
      <w:r>
        <w:rPr>
          <w:sz w:val="28"/>
          <w:szCs w:val="28"/>
        </w:rPr>
        <w:t>й и 7 по заочной форме обучения),</w:t>
      </w:r>
      <w:r w:rsidRPr="003E5A60">
        <w:rPr>
          <w:sz w:val="28"/>
          <w:szCs w:val="28"/>
        </w:rPr>
        <w:t xml:space="preserve"> спроектированных на основе методических рекомендаций по подготовке кадров по программам педагогического </w:t>
      </w:r>
      <w:proofErr w:type="spellStart"/>
      <w:r w:rsidRPr="003E5A60">
        <w:rPr>
          <w:sz w:val="28"/>
          <w:szCs w:val="28"/>
        </w:rPr>
        <w:t>бакалавриата</w:t>
      </w:r>
      <w:proofErr w:type="spellEnd"/>
      <w:r w:rsidRPr="003E5A60">
        <w:rPr>
          <w:sz w:val="28"/>
          <w:szCs w:val="28"/>
        </w:rPr>
        <w:t xml:space="preserve"> на основе единых подходов к их структуре и содержанию («Ядро высшего педагогического образования»). Методические рекомендации утверждены Ко</w:t>
      </w:r>
      <w:r>
        <w:rPr>
          <w:sz w:val="28"/>
          <w:szCs w:val="28"/>
        </w:rPr>
        <w:t>ллегией</w:t>
      </w:r>
      <w:r w:rsidRPr="003E5A60">
        <w:rPr>
          <w:sz w:val="28"/>
          <w:szCs w:val="28"/>
        </w:rPr>
        <w:t xml:space="preserve"> </w:t>
      </w:r>
      <w:proofErr w:type="spellStart"/>
      <w:r w:rsidRPr="003E5A60">
        <w:rPr>
          <w:sz w:val="28"/>
          <w:szCs w:val="28"/>
        </w:rPr>
        <w:t>Минпросвещения</w:t>
      </w:r>
      <w:proofErr w:type="spellEnd"/>
      <w:r w:rsidRPr="003E5A60">
        <w:rPr>
          <w:sz w:val="28"/>
          <w:szCs w:val="28"/>
        </w:rPr>
        <w:t xml:space="preserve"> РФ и направлены на обеспечение единых подходов к содержанию практической, методической и предметной подготовки педагога и условиям ее реализации в любом вузе страны.</w:t>
      </w:r>
    </w:p>
    <w:p w:rsidR="00224D13" w:rsidRDefault="00224D13" w:rsidP="003009C6">
      <w:pPr>
        <w:ind w:firstLine="708"/>
        <w:jc w:val="both"/>
        <w:rPr>
          <w:sz w:val="28"/>
          <w:szCs w:val="28"/>
        </w:rPr>
      </w:pPr>
      <w:r w:rsidRPr="003E5A60">
        <w:rPr>
          <w:sz w:val="28"/>
          <w:szCs w:val="28"/>
        </w:rPr>
        <w:t>Развивается сетевое взаимодействие с образовательными организациями и всеми заинтересованными в ра</w:t>
      </w:r>
      <w:r>
        <w:rPr>
          <w:sz w:val="28"/>
          <w:szCs w:val="28"/>
        </w:rPr>
        <w:t>звитии высшего</w:t>
      </w:r>
      <w:r w:rsidRPr="003E5A60">
        <w:rPr>
          <w:sz w:val="28"/>
          <w:szCs w:val="28"/>
        </w:rPr>
        <w:t xml:space="preserve"> образования субъектами. В настоящее время в университете</w:t>
      </w:r>
      <w:r>
        <w:rPr>
          <w:sz w:val="28"/>
          <w:szCs w:val="28"/>
        </w:rPr>
        <w:t xml:space="preserve"> реализуется сетевая программа </w:t>
      </w:r>
      <w:r w:rsidRPr="003E5A60">
        <w:rPr>
          <w:sz w:val="28"/>
          <w:szCs w:val="28"/>
        </w:rPr>
        <w:t xml:space="preserve">по направлению подготовки 44.04.02 Психолого-педагогическое образование «Развитие личностного потенциала в образовании: персонализация и </w:t>
      </w:r>
      <w:proofErr w:type="spellStart"/>
      <w:r w:rsidRPr="003E5A60">
        <w:rPr>
          <w:sz w:val="28"/>
          <w:szCs w:val="28"/>
        </w:rPr>
        <w:t>цифровизация</w:t>
      </w:r>
      <w:proofErr w:type="spellEnd"/>
      <w:r w:rsidRPr="003E5A60">
        <w:rPr>
          <w:sz w:val="28"/>
          <w:szCs w:val="28"/>
        </w:rPr>
        <w:t>» в рамках консорциума «Развития личностного потенциала в образовании» с шестью педагогическими вузами.</w:t>
      </w:r>
    </w:p>
    <w:p w:rsidR="006D1B23" w:rsidRDefault="006D1B23" w:rsidP="003009C6">
      <w:pPr>
        <w:ind w:firstLine="708"/>
        <w:jc w:val="both"/>
        <w:rPr>
          <w:rFonts w:eastAsia="Times New Roman"/>
          <w:iCs/>
          <w:color w:val="000000"/>
          <w:sz w:val="28"/>
          <w:szCs w:val="28"/>
        </w:rPr>
      </w:pPr>
      <w:r w:rsidRPr="003E5A60">
        <w:rPr>
          <w:sz w:val="28"/>
          <w:szCs w:val="28"/>
        </w:rPr>
        <w:t xml:space="preserve">Образовательный процесс в </w:t>
      </w:r>
      <w:proofErr w:type="spellStart"/>
      <w:r w:rsidRPr="003E5A60">
        <w:rPr>
          <w:sz w:val="28"/>
          <w:szCs w:val="28"/>
        </w:rPr>
        <w:t>УлГПУ</w:t>
      </w:r>
      <w:proofErr w:type="spellEnd"/>
      <w:r w:rsidRPr="003E5A60">
        <w:rPr>
          <w:sz w:val="28"/>
          <w:szCs w:val="28"/>
        </w:rPr>
        <w:t xml:space="preserve"> базируется </w:t>
      </w:r>
      <w:r>
        <w:rPr>
          <w:sz w:val="28"/>
          <w:szCs w:val="28"/>
        </w:rPr>
        <w:t xml:space="preserve">на нескольких основных принципах: </w:t>
      </w:r>
      <w:r w:rsidRPr="003E5A60">
        <w:rPr>
          <w:sz w:val="28"/>
          <w:szCs w:val="28"/>
        </w:rPr>
        <w:t>о</w:t>
      </w:r>
      <w:r w:rsidRPr="003E5A60">
        <w:rPr>
          <w:rFonts w:eastAsia="Times New Roman"/>
          <w:iCs/>
          <w:color w:val="000000"/>
          <w:sz w:val="28"/>
          <w:szCs w:val="28"/>
        </w:rPr>
        <w:t>ткрытость</w:t>
      </w:r>
      <w:r w:rsidRPr="003E5A60">
        <w:rPr>
          <w:rFonts w:eastAsia="Times New Roman"/>
          <w:color w:val="000000"/>
          <w:sz w:val="28"/>
          <w:szCs w:val="28"/>
        </w:rPr>
        <w:t xml:space="preserve">, </w:t>
      </w:r>
      <w:r w:rsidRPr="003E5A60">
        <w:rPr>
          <w:rFonts w:eastAsia="Times New Roman"/>
          <w:iCs/>
          <w:color w:val="000000"/>
          <w:sz w:val="28"/>
          <w:szCs w:val="28"/>
        </w:rPr>
        <w:t xml:space="preserve">вариативность, практико-ориентированность, непрерывность, модульность, </w:t>
      </w:r>
      <w:proofErr w:type="spellStart"/>
      <w:r w:rsidRPr="003E5A60">
        <w:rPr>
          <w:rFonts w:eastAsia="Times New Roman"/>
          <w:iCs/>
          <w:color w:val="000000"/>
          <w:sz w:val="28"/>
          <w:szCs w:val="28"/>
        </w:rPr>
        <w:t>культуросообразность</w:t>
      </w:r>
      <w:proofErr w:type="spellEnd"/>
      <w:r w:rsidRPr="003E5A60">
        <w:rPr>
          <w:rFonts w:eastAsia="Times New Roman"/>
          <w:iCs/>
          <w:color w:val="000000"/>
          <w:sz w:val="28"/>
          <w:szCs w:val="28"/>
        </w:rPr>
        <w:t xml:space="preserve"> и </w:t>
      </w:r>
      <w:proofErr w:type="spellStart"/>
      <w:r w:rsidRPr="003E5A60">
        <w:rPr>
          <w:rFonts w:eastAsia="Times New Roman"/>
          <w:iCs/>
          <w:color w:val="000000"/>
          <w:sz w:val="28"/>
          <w:szCs w:val="28"/>
        </w:rPr>
        <w:t>поликультурность</w:t>
      </w:r>
      <w:proofErr w:type="spellEnd"/>
      <w:r w:rsidRPr="003E5A60">
        <w:rPr>
          <w:rFonts w:eastAsia="Times New Roman"/>
          <w:iCs/>
          <w:color w:val="000000"/>
          <w:sz w:val="28"/>
          <w:szCs w:val="28"/>
        </w:rPr>
        <w:t>.</w:t>
      </w:r>
    </w:p>
    <w:p w:rsidR="00224D13" w:rsidRDefault="00224D13" w:rsidP="003009C6">
      <w:pPr>
        <w:ind w:firstLine="708"/>
        <w:jc w:val="both"/>
        <w:rPr>
          <w:color w:val="000000"/>
          <w:sz w:val="28"/>
          <w:szCs w:val="28"/>
        </w:rPr>
      </w:pPr>
      <w:r w:rsidRPr="003E5A60">
        <w:rPr>
          <w:sz w:val="28"/>
          <w:szCs w:val="28"/>
        </w:rPr>
        <w:t xml:space="preserve">Практическая подготовка </w:t>
      </w:r>
      <w:r w:rsidRPr="003E5A60">
        <w:rPr>
          <w:color w:val="000000"/>
          <w:sz w:val="28"/>
          <w:szCs w:val="28"/>
        </w:rPr>
        <w:t xml:space="preserve">– сквозной компонент всех реализуемых университетом образовательных программ. Она пронизывает весь процесс обучения в вузе. В каждый учебный модуль, </w:t>
      </w:r>
      <w:r w:rsidRPr="003E5A60">
        <w:rPr>
          <w:rStyle w:val="fontstyle01"/>
        </w:rPr>
        <w:t xml:space="preserve">в соответствии с его содержанием, задачами и результатами освоения формируемых модулем компетенций, </w:t>
      </w:r>
      <w:r w:rsidRPr="003E5A60">
        <w:rPr>
          <w:color w:val="000000"/>
          <w:sz w:val="28"/>
          <w:szCs w:val="28"/>
        </w:rPr>
        <w:t xml:space="preserve">входят элементы практики, в форме практической подготовки в рамках отдельных учебных предметов, а также как специально организованная деятельность в форме учебных и производственных практик, в которых происходит активное </w:t>
      </w:r>
      <w:proofErr w:type="spellStart"/>
      <w:r w:rsidRPr="003E5A60">
        <w:rPr>
          <w:color w:val="000000"/>
          <w:sz w:val="28"/>
          <w:szCs w:val="28"/>
        </w:rPr>
        <w:t>деятельностное</w:t>
      </w:r>
      <w:proofErr w:type="spellEnd"/>
      <w:r w:rsidRPr="003E5A60">
        <w:rPr>
          <w:color w:val="000000"/>
          <w:sz w:val="28"/>
          <w:szCs w:val="28"/>
        </w:rPr>
        <w:t xml:space="preserve"> освоение реального профессионального процесса, </w:t>
      </w:r>
      <w:proofErr w:type="spellStart"/>
      <w:r w:rsidRPr="003E5A60">
        <w:rPr>
          <w:color w:val="000000"/>
          <w:sz w:val="28"/>
          <w:szCs w:val="28"/>
        </w:rPr>
        <w:t>практикование</w:t>
      </w:r>
      <w:proofErr w:type="spellEnd"/>
      <w:r w:rsidRPr="003E5A60">
        <w:rPr>
          <w:color w:val="000000"/>
          <w:sz w:val="28"/>
          <w:szCs w:val="28"/>
        </w:rPr>
        <w:t xml:space="preserve"> конкретных трудовых действий. </w:t>
      </w:r>
      <w:r w:rsidRPr="003E5A60">
        <w:rPr>
          <w:color w:val="000000"/>
          <w:sz w:val="28"/>
          <w:szCs w:val="28"/>
        </w:rPr>
        <w:lastRenderedPageBreak/>
        <w:t>Удельный вес практик и практикумов в образовательных программах вуза составляет до 65%.</w:t>
      </w:r>
    </w:p>
    <w:p w:rsidR="00224D13" w:rsidRDefault="00224D13" w:rsidP="003009C6">
      <w:pPr>
        <w:ind w:firstLine="708"/>
        <w:jc w:val="both"/>
        <w:rPr>
          <w:sz w:val="28"/>
          <w:szCs w:val="28"/>
        </w:rPr>
      </w:pPr>
      <w:r w:rsidRPr="003E5A60">
        <w:rPr>
          <w:rFonts w:eastAsia="Times New Roman"/>
          <w:color w:val="000000"/>
          <w:sz w:val="28"/>
          <w:szCs w:val="28"/>
        </w:rPr>
        <w:t xml:space="preserve">На педагогических направлениях подготовки система практической подготовки строится на принципах </w:t>
      </w:r>
      <w:proofErr w:type="spellStart"/>
      <w:r w:rsidRPr="003E5A60">
        <w:rPr>
          <w:rFonts w:eastAsia="Times New Roman"/>
          <w:color w:val="000000"/>
          <w:sz w:val="28"/>
          <w:szCs w:val="28"/>
        </w:rPr>
        <w:t>поэтапности</w:t>
      </w:r>
      <w:proofErr w:type="spellEnd"/>
      <w:r w:rsidRPr="003E5A60">
        <w:rPr>
          <w:rFonts w:eastAsia="Times New Roman"/>
          <w:color w:val="000000"/>
          <w:sz w:val="28"/>
          <w:szCs w:val="28"/>
        </w:rPr>
        <w:t xml:space="preserve">, системности с первого по выпускной курс и направленна на всестороннее и последовательное овладение основными видами профессионально-педагогической деятельности, закрепление и углубление теоретической подготовки обучающихся и приобретение ими практических навыков профессиональной деятельности. </w:t>
      </w:r>
      <w:r w:rsidRPr="003E5A60">
        <w:rPr>
          <w:sz w:val="28"/>
          <w:szCs w:val="28"/>
        </w:rPr>
        <w:t>В конечном счете – готовность обучающихся к выполнению функций, предусмотренных профессиональным стандартом педагога.</w:t>
      </w:r>
    </w:p>
    <w:p w:rsidR="00037B0A" w:rsidRDefault="00037B0A" w:rsidP="003009C6">
      <w:pPr>
        <w:ind w:firstLine="708"/>
        <w:jc w:val="both"/>
        <w:rPr>
          <w:rFonts w:eastAsia="Times New Roman"/>
          <w:color w:val="000000"/>
          <w:sz w:val="28"/>
          <w:szCs w:val="28"/>
        </w:rPr>
      </w:pPr>
      <w:r w:rsidRPr="003E5A60">
        <w:rPr>
          <w:rFonts w:eastAsia="Times New Roman"/>
          <w:color w:val="000000"/>
          <w:sz w:val="28"/>
          <w:szCs w:val="28"/>
        </w:rPr>
        <w:t>Практическая подготовка студентов педагогических направлений включает в себя несколько этапов, направленных на постепенное усложнение содержания практической подготовки с целью обеспечения овладения обучающимися трудовыми функциями педагога. Так, на первом курсе практикуется вхождение в ответственное ученичество и маршрутизация, в рамках учебной практики на базе образовательных учреждений студенты знакомятся с организацией безопасной образовательной среды. Второй курс посвящен практикам входа в школу, таким как проек</w:t>
      </w:r>
      <w:r w:rsidR="002E7527">
        <w:rPr>
          <w:rFonts w:eastAsia="Times New Roman"/>
          <w:color w:val="000000"/>
          <w:sz w:val="28"/>
          <w:szCs w:val="28"/>
        </w:rPr>
        <w:t>тно-технологическая, направленная</w:t>
      </w:r>
      <w:r w:rsidRPr="003E5A60">
        <w:rPr>
          <w:rFonts w:eastAsia="Times New Roman"/>
          <w:color w:val="000000"/>
          <w:sz w:val="28"/>
          <w:szCs w:val="28"/>
        </w:rPr>
        <w:t xml:space="preserve"> на реализацию электронного обучения и использования дистанционных образовательных технологий (</w:t>
      </w:r>
      <w:proofErr w:type="spellStart"/>
      <w:r w:rsidRPr="003E5A60">
        <w:rPr>
          <w:rFonts w:eastAsia="Times New Roman"/>
          <w:color w:val="000000"/>
          <w:sz w:val="28"/>
          <w:szCs w:val="28"/>
        </w:rPr>
        <w:t>ЭОиДОТ</w:t>
      </w:r>
      <w:proofErr w:type="spellEnd"/>
      <w:r w:rsidRPr="003E5A60">
        <w:rPr>
          <w:rFonts w:eastAsia="Times New Roman"/>
          <w:color w:val="000000"/>
          <w:sz w:val="28"/>
          <w:szCs w:val="28"/>
        </w:rPr>
        <w:t xml:space="preserve">), проектирование элементов цифровой образовательной среды; нормативно-правовая база сферы образования; производственная общественно-педагогическая практика. В рамках </w:t>
      </w:r>
      <w:proofErr w:type="gramStart"/>
      <w:r w:rsidRPr="003E5A60">
        <w:rPr>
          <w:rFonts w:eastAsia="Times New Roman"/>
          <w:color w:val="000000"/>
          <w:sz w:val="28"/>
          <w:szCs w:val="28"/>
        </w:rPr>
        <w:t>общественно-педагогической практики</w:t>
      </w:r>
      <w:proofErr w:type="gramEnd"/>
      <w:r w:rsidRPr="003E5A60">
        <w:rPr>
          <w:rFonts w:eastAsia="Times New Roman"/>
          <w:color w:val="000000"/>
          <w:sz w:val="28"/>
          <w:szCs w:val="28"/>
        </w:rPr>
        <w:t xml:space="preserve"> обучающиеся выступают в качестве общественных наблюдателей ЕГЭ, знакомятся с работой общественных организаций (Российского движения школьников, детских и молодежных объединений различных типов и видов), органов самоуправления образовател</w:t>
      </w:r>
      <w:r>
        <w:rPr>
          <w:rFonts w:eastAsia="Times New Roman"/>
          <w:color w:val="000000"/>
          <w:sz w:val="28"/>
          <w:szCs w:val="28"/>
        </w:rPr>
        <w:t>ьной организации, проводят акции, воспитательные мероприятия</w:t>
      </w:r>
      <w:r w:rsidRPr="003E5A60">
        <w:rPr>
          <w:rFonts w:eastAsia="Times New Roman"/>
          <w:color w:val="000000"/>
          <w:sz w:val="28"/>
          <w:szCs w:val="28"/>
        </w:rPr>
        <w:t xml:space="preserve"> в детских и молодежных объединениях, участвуют в волонтерском движении образовательных организаций. Практики третьего курса направлены на углубление в предмет, на формирование у обучающихся готовности к осуществлению целенаправленной воспитательной деятельности при реализации педагогической вожатской практики, а также осуществления и организации проектно-исследовательской деятельности в рамках производственной практики по социально-экологическому проектированию. На четвёртом и пятом курсах практикуется профессиональная деятельность в рамках выбранного профиля подготовки, на первом и втором курсах магистерской подготовки – исследовательская и проектировочная деятельность в рамках направления магистратуры. </w:t>
      </w:r>
    </w:p>
    <w:p w:rsidR="0086689C" w:rsidRDefault="0086689C" w:rsidP="003009C6">
      <w:pPr>
        <w:ind w:firstLine="708"/>
        <w:jc w:val="both"/>
        <w:rPr>
          <w:rFonts w:eastAsia="Times New Roman"/>
          <w:color w:val="000000"/>
          <w:sz w:val="28"/>
          <w:szCs w:val="28"/>
        </w:rPr>
      </w:pPr>
      <w:r w:rsidRPr="003E5A60">
        <w:rPr>
          <w:rFonts w:eastAsia="Times New Roman"/>
          <w:color w:val="000000"/>
          <w:sz w:val="28"/>
          <w:szCs w:val="28"/>
        </w:rPr>
        <w:t xml:space="preserve">С введением программ педагогического </w:t>
      </w:r>
      <w:proofErr w:type="spellStart"/>
      <w:r w:rsidRPr="003E5A60">
        <w:rPr>
          <w:rFonts w:eastAsia="Times New Roman"/>
          <w:color w:val="000000"/>
          <w:sz w:val="28"/>
          <w:szCs w:val="28"/>
        </w:rPr>
        <w:t>бакалавриата</w:t>
      </w:r>
      <w:proofErr w:type="spellEnd"/>
      <w:r w:rsidRPr="003E5A60">
        <w:rPr>
          <w:rFonts w:eastAsia="Times New Roman"/>
          <w:color w:val="000000"/>
          <w:sz w:val="28"/>
          <w:szCs w:val="28"/>
        </w:rPr>
        <w:t xml:space="preserve">, построенных на основе принципов Ядра высшего педагогического образования, усиливается акцент формирования у будущих педагогов психолого-педагогических компетенций, позволяющих решать профессиональные задачи в области развития обучающихся, индивидуализации обучения и преодоления трудностей в обучении, реализации инклюзивного образования. В </w:t>
      </w:r>
      <w:r w:rsidRPr="003E5A60">
        <w:rPr>
          <w:rFonts w:eastAsia="Times New Roman"/>
          <w:color w:val="000000"/>
          <w:sz w:val="28"/>
          <w:szCs w:val="28"/>
        </w:rPr>
        <w:lastRenderedPageBreak/>
        <w:t xml:space="preserve">образовательных программах появятся новые виды учебных и производственных практик, такие как Психологические основы профессиональной деятельности, Педагогическая диагностика </w:t>
      </w:r>
      <w:proofErr w:type="spellStart"/>
      <w:r w:rsidRPr="003E5A60">
        <w:rPr>
          <w:rFonts w:eastAsia="Times New Roman"/>
          <w:color w:val="000000"/>
          <w:sz w:val="28"/>
          <w:szCs w:val="28"/>
        </w:rPr>
        <w:t>метапредметных</w:t>
      </w:r>
      <w:proofErr w:type="spellEnd"/>
      <w:r w:rsidRPr="003E5A60">
        <w:rPr>
          <w:rFonts w:eastAsia="Times New Roman"/>
          <w:color w:val="000000"/>
          <w:sz w:val="28"/>
          <w:szCs w:val="28"/>
        </w:rPr>
        <w:t xml:space="preserve"> образовательных результатов, Психолого-педагогическое сопровождение обучающихся с ОВЗ, Психолого-педагогические технологии в обучении и развивающей деятельности. При реализации данных практик необходима помощь и содействие Министерства просвещения и воспитания УО, Управлений образования муниципальных образований области, администрации образовательных учреждений в закреплении специализированных образовательных учреждений и руководителей практик, имеющих опыт работы в данных областях профессиональной деятельности, для построения школьно-университетского партнерства в подготовки будущих педагогов.</w:t>
      </w:r>
    </w:p>
    <w:p w:rsidR="00E35136" w:rsidRDefault="00E35136" w:rsidP="00E35136">
      <w:pPr>
        <w:ind w:firstLine="709"/>
        <w:jc w:val="both"/>
        <w:rPr>
          <w:sz w:val="28"/>
          <w:szCs w:val="28"/>
        </w:rPr>
      </w:pPr>
      <w:r>
        <w:rPr>
          <w:rFonts w:eastAsia="Times New Roman"/>
          <w:color w:val="000000"/>
          <w:sz w:val="28"/>
          <w:szCs w:val="28"/>
        </w:rPr>
        <w:t xml:space="preserve">Одной из самых важных является вожатская практика. </w:t>
      </w:r>
      <w:r w:rsidRPr="007A137C">
        <w:rPr>
          <w:sz w:val="28"/>
          <w:szCs w:val="28"/>
        </w:rPr>
        <w:t xml:space="preserve">В 2022 году </w:t>
      </w:r>
      <w:r>
        <w:rPr>
          <w:sz w:val="28"/>
          <w:szCs w:val="28"/>
        </w:rPr>
        <w:t xml:space="preserve">на 3-м курсе по педагогическим специальностям обучалось </w:t>
      </w:r>
      <w:r w:rsidRPr="007A137C">
        <w:rPr>
          <w:sz w:val="28"/>
          <w:szCs w:val="28"/>
        </w:rPr>
        <w:t xml:space="preserve">428 студента, </w:t>
      </w:r>
      <w:r>
        <w:rPr>
          <w:sz w:val="28"/>
          <w:szCs w:val="28"/>
        </w:rPr>
        <w:t xml:space="preserve">все они прослушали курс «Основы вожатского мастерства». </w:t>
      </w:r>
    </w:p>
    <w:p w:rsidR="00E35136" w:rsidRDefault="00E35136" w:rsidP="00E35136">
      <w:pPr>
        <w:ind w:firstLine="709"/>
        <w:jc w:val="both"/>
        <w:rPr>
          <w:sz w:val="28"/>
          <w:szCs w:val="28"/>
        </w:rPr>
      </w:pPr>
      <w:r>
        <w:rPr>
          <w:sz w:val="28"/>
          <w:szCs w:val="28"/>
        </w:rPr>
        <w:t xml:space="preserve">На прохождение летней педагогической практики был направлен: </w:t>
      </w:r>
    </w:p>
    <w:p w:rsidR="00E35136" w:rsidRDefault="00E35136" w:rsidP="00E35136">
      <w:pPr>
        <w:ind w:firstLine="709"/>
        <w:jc w:val="both"/>
        <w:rPr>
          <w:sz w:val="28"/>
          <w:szCs w:val="28"/>
        </w:rPr>
      </w:pPr>
      <w:r>
        <w:rPr>
          <w:sz w:val="28"/>
          <w:szCs w:val="28"/>
        </w:rPr>
        <w:t xml:space="preserve">401 студент, из них </w:t>
      </w:r>
    </w:p>
    <w:p w:rsidR="00E35136" w:rsidRDefault="00E35136" w:rsidP="00E35136">
      <w:pPr>
        <w:ind w:firstLine="709"/>
        <w:jc w:val="both"/>
        <w:rPr>
          <w:sz w:val="28"/>
          <w:szCs w:val="28"/>
        </w:rPr>
      </w:pPr>
      <w:r>
        <w:rPr>
          <w:sz w:val="28"/>
          <w:szCs w:val="28"/>
        </w:rPr>
        <w:t xml:space="preserve">320 человек в загородные лагеря Ульяновской области, </w:t>
      </w:r>
    </w:p>
    <w:p w:rsidR="00E35136" w:rsidRDefault="00E35136" w:rsidP="00E35136">
      <w:pPr>
        <w:ind w:firstLine="709"/>
        <w:jc w:val="both"/>
        <w:rPr>
          <w:sz w:val="28"/>
          <w:szCs w:val="28"/>
        </w:rPr>
      </w:pPr>
      <w:r>
        <w:rPr>
          <w:sz w:val="28"/>
          <w:szCs w:val="28"/>
        </w:rPr>
        <w:t>10 студентов, обучающихся по целевому набору, согласно заявок образовательных организаций проходили практику на базе лагерей с дневным пребыванием,</w:t>
      </w:r>
    </w:p>
    <w:p w:rsidR="00E35136" w:rsidRDefault="00E35136" w:rsidP="00E35136">
      <w:pPr>
        <w:ind w:firstLine="709"/>
        <w:jc w:val="both"/>
        <w:rPr>
          <w:sz w:val="28"/>
          <w:szCs w:val="28"/>
        </w:rPr>
      </w:pPr>
      <w:r>
        <w:rPr>
          <w:sz w:val="28"/>
          <w:szCs w:val="28"/>
        </w:rPr>
        <w:t xml:space="preserve">40 человек проходили практику на базе университета в летних профильных школах и в рамках проекта «Университетские смены». </w:t>
      </w:r>
    </w:p>
    <w:p w:rsidR="00E35136" w:rsidRDefault="00E35136" w:rsidP="00E35136">
      <w:pPr>
        <w:ind w:firstLine="709"/>
        <w:jc w:val="both"/>
        <w:rPr>
          <w:sz w:val="28"/>
          <w:szCs w:val="28"/>
        </w:rPr>
      </w:pPr>
      <w:r>
        <w:rPr>
          <w:sz w:val="28"/>
          <w:szCs w:val="28"/>
        </w:rPr>
        <w:t>Это был уникальных проект, к нам приезжали дети с ЛНР, ДНР и освобожденных территорий по 15 человек на 10 дней. Всего было проведено 9 смен (мы единственный вуз, который провел такое количество смен). Считаем этот опыт очень полезным не только для детей, которые смогли отдохнуть и узнать много нового об истории и культуре России, но и для сотрудников университета, т.к. они смогли отработать формы и методы работы с детьми, находящимися в трудной жизненной ситуации категории «</w:t>
      </w:r>
      <w:r w:rsidRPr="002F08E8">
        <w:rPr>
          <w:sz w:val="28"/>
          <w:szCs w:val="28"/>
        </w:rPr>
        <w:t>дети-жертвы вооруженных и межнациональных конфликтов»</w:t>
      </w:r>
      <w:r>
        <w:rPr>
          <w:sz w:val="28"/>
          <w:szCs w:val="28"/>
        </w:rPr>
        <w:t>.</w:t>
      </w:r>
    </w:p>
    <w:p w:rsidR="00E35136" w:rsidRDefault="00E35136" w:rsidP="00E35136">
      <w:pPr>
        <w:ind w:firstLine="709"/>
        <w:jc w:val="both"/>
        <w:rPr>
          <w:sz w:val="28"/>
          <w:szCs w:val="28"/>
        </w:rPr>
      </w:pPr>
      <w:r>
        <w:rPr>
          <w:sz w:val="28"/>
          <w:szCs w:val="28"/>
        </w:rPr>
        <w:t>Вне территории Ульяновской области пра</w:t>
      </w:r>
      <w:r w:rsidR="002E7527">
        <w:rPr>
          <w:sz w:val="28"/>
          <w:szCs w:val="28"/>
        </w:rPr>
        <w:t xml:space="preserve">ктику прошло всего </w:t>
      </w:r>
      <w:r w:rsidR="002E7527">
        <w:rPr>
          <w:sz w:val="28"/>
          <w:szCs w:val="28"/>
        </w:rPr>
        <w:br/>
        <w:t>41 студент</w:t>
      </w:r>
      <w:r>
        <w:rPr>
          <w:sz w:val="28"/>
          <w:szCs w:val="28"/>
        </w:rPr>
        <w:t xml:space="preserve"> (санаторий «Вита» - 39 чел., МДЦ «Артек» - 2 чел.).</w:t>
      </w:r>
    </w:p>
    <w:p w:rsidR="00E35136" w:rsidRDefault="00E35136" w:rsidP="00E35136">
      <w:pPr>
        <w:ind w:firstLine="709"/>
        <w:jc w:val="both"/>
        <w:rPr>
          <w:sz w:val="28"/>
          <w:szCs w:val="28"/>
        </w:rPr>
      </w:pPr>
      <w:r>
        <w:rPr>
          <w:sz w:val="28"/>
          <w:szCs w:val="28"/>
        </w:rPr>
        <w:t>Хотя с каждым годом количество обращений по обучению вожатых для других регионов растет, например, осенью 2022 года к нам уже обращались с просьбой подготовить вожатых для трех лагерей Крыма и Липецкой области.</w:t>
      </w:r>
    </w:p>
    <w:p w:rsidR="00E35136" w:rsidRDefault="00E35136" w:rsidP="00E35136">
      <w:pPr>
        <w:ind w:firstLine="709"/>
        <w:jc w:val="both"/>
        <w:rPr>
          <w:sz w:val="28"/>
          <w:szCs w:val="28"/>
        </w:rPr>
      </w:pPr>
      <w:r>
        <w:rPr>
          <w:sz w:val="28"/>
          <w:szCs w:val="28"/>
        </w:rPr>
        <w:t xml:space="preserve">Из новшеств 2022 года хочу отметить совместную инициативу Уполномоченного по правам ребенка в Ульяновской области </w:t>
      </w:r>
      <w:proofErr w:type="spellStart"/>
      <w:r>
        <w:rPr>
          <w:sz w:val="28"/>
          <w:szCs w:val="28"/>
        </w:rPr>
        <w:t>Е.В.Смороды</w:t>
      </w:r>
      <w:proofErr w:type="spellEnd"/>
      <w:r>
        <w:rPr>
          <w:sz w:val="28"/>
          <w:szCs w:val="28"/>
        </w:rPr>
        <w:t xml:space="preserve"> и регионального отделения общества «Российский Красный крест» по обучению будущих вожатых основам первой медицинской помощи. В мае мы обучили 100 будущих вожатых для всех 4 летних смен. Сотрудничество у нас продолжается, и уже с сентября специалисты Красного креста проводят </w:t>
      </w:r>
      <w:r>
        <w:rPr>
          <w:sz w:val="28"/>
          <w:szCs w:val="28"/>
        </w:rPr>
        <w:lastRenderedPageBreak/>
        <w:t>единичные семинары и встречи со студентами 3 курса, на май будем планировать недельное обучение.</w:t>
      </w:r>
    </w:p>
    <w:p w:rsidR="008F220C" w:rsidRPr="008F220C" w:rsidRDefault="00E35136" w:rsidP="00E35136">
      <w:pPr>
        <w:ind w:firstLine="708"/>
        <w:jc w:val="both"/>
        <w:rPr>
          <w:rFonts w:eastAsia="Times New Roman"/>
          <w:color w:val="000000"/>
          <w:sz w:val="28"/>
          <w:szCs w:val="28"/>
        </w:rPr>
      </w:pPr>
      <w:r>
        <w:rPr>
          <w:sz w:val="28"/>
          <w:szCs w:val="28"/>
        </w:rPr>
        <w:t>Сейчас мы также начали получать заявки от лагерей Ульяновской области на дополнительную подготовку вожатых, хочу обратить внимание коллег на своевременное заключение</w:t>
      </w:r>
      <w:r w:rsidR="002E7527">
        <w:rPr>
          <w:sz w:val="28"/>
          <w:szCs w:val="28"/>
        </w:rPr>
        <w:t xml:space="preserve"> и </w:t>
      </w:r>
      <w:r>
        <w:rPr>
          <w:sz w:val="28"/>
          <w:szCs w:val="28"/>
        </w:rPr>
        <w:t xml:space="preserve">оплату договоров. К сожалению, мы сталкиваемся с ситуацией, что подготовку вожатых мы завершаем в установленный срок – к лету, а оплату приходится «выбивать» с лагерей осенью. Еще печальнее обстоит ситуация с документами, подписанные договоры с нашей стороны мы подписали в марте, до сих пор не получили подписанный экземпляр от 3 лагерей («Итиль», «Звездочка», «Юлово»), странным является тот факт, что учреждение, находящееся юридически и фактически в </w:t>
      </w:r>
      <w:proofErr w:type="spellStart"/>
      <w:r>
        <w:rPr>
          <w:sz w:val="28"/>
          <w:szCs w:val="28"/>
        </w:rPr>
        <w:t>г.Ульяновске</w:t>
      </w:r>
      <w:proofErr w:type="spellEnd"/>
      <w:r>
        <w:rPr>
          <w:sz w:val="28"/>
          <w:szCs w:val="28"/>
        </w:rPr>
        <w:t>, отправляет документы Почтой России и документы либо «теряются», либо довольно долго идут до нас.</w:t>
      </w:r>
    </w:p>
    <w:p w:rsidR="00AA7D16" w:rsidRDefault="00AA7D16" w:rsidP="003009C6">
      <w:pPr>
        <w:ind w:firstLine="708"/>
        <w:jc w:val="both"/>
        <w:rPr>
          <w:rFonts w:eastAsia="Times New Roman"/>
          <w:color w:val="000000"/>
          <w:sz w:val="28"/>
          <w:szCs w:val="28"/>
        </w:rPr>
      </w:pPr>
      <w:r w:rsidRPr="003E5A60">
        <w:rPr>
          <w:rFonts w:eastAsia="Times New Roman"/>
          <w:color w:val="000000"/>
          <w:sz w:val="28"/>
          <w:szCs w:val="28"/>
        </w:rPr>
        <w:t xml:space="preserve">Весь процесс обучения в вузе пронизывает исследовательская деятельность. Элементы научно-исследовательской деятельности в рамках последовательности модулей выстроены с повышением уровня сложности исследовательских задач и применяемого научного инструментария, а завершается обучение обязательной защитой квалификационной работы. Выполнение проектно-исследовательских работ обучающимися осуществляется на базе научных лабораторий вуза (НИЦ Фундаментальных и прикладных проблем </w:t>
      </w:r>
      <w:proofErr w:type="spellStart"/>
      <w:r w:rsidRPr="003E5A60">
        <w:rPr>
          <w:rFonts w:eastAsia="Times New Roman"/>
          <w:color w:val="000000"/>
          <w:sz w:val="28"/>
          <w:szCs w:val="28"/>
        </w:rPr>
        <w:t>биоэкологии</w:t>
      </w:r>
      <w:proofErr w:type="spellEnd"/>
      <w:r w:rsidRPr="003E5A60">
        <w:rPr>
          <w:rFonts w:eastAsia="Times New Roman"/>
          <w:color w:val="000000"/>
          <w:sz w:val="28"/>
          <w:szCs w:val="28"/>
        </w:rPr>
        <w:t xml:space="preserve"> и биотехнологии, НИЦ «</w:t>
      </w:r>
      <w:proofErr w:type="spellStart"/>
      <w:r w:rsidRPr="003E5A60">
        <w:rPr>
          <w:rFonts w:eastAsia="Times New Roman"/>
          <w:color w:val="000000"/>
          <w:sz w:val="28"/>
          <w:szCs w:val="28"/>
        </w:rPr>
        <w:t>Карамзинская</w:t>
      </w:r>
      <w:proofErr w:type="spellEnd"/>
      <w:r w:rsidRPr="003E5A60">
        <w:rPr>
          <w:rFonts w:eastAsia="Times New Roman"/>
          <w:color w:val="000000"/>
          <w:sz w:val="28"/>
          <w:szCs w:val="28"/>
        </w:rPr>
        <w:t xml:space="preserve"> лаборатория», НИЛ математического моделирования, НИЛ психофизиологии и психодиагностики, НИЛ гравитации, космологии, астрофизики, Лаборатория социологических исследований и др.), учебно-методических подразделении университета, таких как Технопарк универсальных педагогических компетенций, Педагогический технопарк «</w:t>
      </w:r>
      <w:proofErr w:type="spellStart"/>
      <w:r w:rsidRPr="003E5A60">
        <w:rPr>
          <w:rFonts w:eastAsia="Times New Roman"/>
          <w:color w:val="000000"/>
          <w:sz w:val="28"/>
          <w:szCs w:val="28"/>
        </w:rPr>
        <w:t>Кванториум</w:t>
      </w:r>
      <w:proofErr w:type="spellEnd"/>
      <w:r w:rsidRPr="003E5A60">
        <w:rPr>
          <w:rFonts w:eastAsia="Times New Roman"/>
          <w:color w:val="000000"/>
          <w:sz w:val="28"/>
          <w:szCs w:val="28"/>
        </w:rPr>
        <w:t xml:space="preserve">», лицей </w:t>
      </w:r>
      <w:proofErr w:type="spellStart"/>
      <w:r w:rsidRPr="003E5A60">
        <w:rPr>
          <w:rFonts w:eastAsia="Times New Roman"/>
          <w:color w:val="000000"/>
          <w:sz w:val="28"/>
          <w:szCs w:val="28"/>
        </w:rPr>
        <w:t>УлГПУ</w:t>
      </w:r>
      <w:proofErr w:type="spellEnd"/>
      <w:r w:rsidRPr="003E5A60">
        <w:rPr>
          <w:rFonts w:eastAsia="Times New Roman"/>
          <w:color w:val="000000"/>
          <w:sz w:val="28"/>
          <w:szCs w:val="28"/>
        </w:rPr>
        <w:t>, НОЦ «У-</w:t>
      </w:r>
      <w:proofErr w:type="spellStart"/>
      <w:r w:rsidRPr="003E5A60">
        <w:rPr>
          <w:rFonts w:eastAsia="Times New Roman"/>
          <w:color w:val="000000"/>
          <w:sz w:val="28"/>
          <w:szCs w:val="28"/>
        </w:rPr>
        <w:t>Знайки</w:t>
      </w:r>
      <w:proofErr w:type="spellEnd"/>
      <w:r w:rsidRPr="003E5A60">
        <w:rPr>
          <w:rFonts w:eastAsia="Times New Roman"/>
          <w:color w:val="000000"/>
          <w:sz w:val="28"/>
          <w:szCs w:val="28"/>
        </w:rPr>
        <w:t>», центр консуль</w:t>
      </w:r>
      <w:r>
        <w:rPr>
          <w:rFonts w:eastAsia="Times New Roman"/>
          <w:color w:val="000000"/>
          <w:sz w:val="28"/>
          <w:szCs w:val="28"/>
        </w:rPr>
        <w:t>тативной помощи родителям и др.</w:t>
      </w:r>
    </w:p>
    <w:p w:rsidR="00AA7D16" w:rsidRDefault="00AA7D16" w:rsidP="003009C6">
      <w:pPr>
        <w:ind w:firstLine="708"/>
        <w:jc w:val="both"/>
        <w:rPr>
          <w:rFonts w:eastAsia="Times New Roman"/>
          <w:color w:val="000000"/>
          <w:sz w:val="28"/>
          <w:szCs w:val="28"/>
        </w:rPr>
      </w:pPr>
      <w:r>
        <w:rPr>
          <w:rFonts w:eastAsia="Times New Roman"/>
          <w:color w:val="000000"/>
          <w:sz w:val="28"/>
          <w:szCs w:val="28"/>
        </w:rPr>
        <w:t>Хотелось бы проинформировать коллег, что в настоящее время в университете ведутся 3 научно-исследовательские работы, которые поддержаны на федеральном уровне:</w:t>
      </w:r>
    </w:p>
    <w:p w:rsidR="00AA7D16" w:rsidRPr="00AA7D16" w:rsidRDefault="00AA7D16" w:rsidP="00AA7D16">
      <w:pPr>
        <w:ind w:firstLine="708"/>
        <w:jc w:val="both"/>
        <w:rPr>
          <w:rFonts w:eastAsia="Times New Roman"/>
          <w:color w:val="000000"/>
          <w:sz w:val="28"/>
          <w:szCs w:val="28"/>
        </w:rPr>
      </w:pPr>
      <w:r>
        <w:rPr>
          <w:rFonts w:eastAsia="Times New Roman"/>
          <w:color w:val="000000"/>
          <w:sz w:val="28"/>
          <w:szCs w:val="28"/>
        </w:rPr>
        <w:t>- п</w:t>
      </w:r>
      <w:r w:rsidRPr="00AA7D16">
        <w:rPr>
          <w:rFonts w:eastAsia="Times New Roman"/>
          <w:color w:val="000000"/>
          <w:sz w:val="28"/>
          <w:szCs w:val="28"/>
        </w:rPr>
        <w:t>роект «Дистанц</w:t>
      </w:r>
      <w:r w:rsidR="002E7527">
        <w:rPr>
          <w:rFonts w:eastAsia="Times New Roman"/>
          <w:color w:val="000000"/>
          <w:sz w:val="28"/>
          <w:szCs w:val="28"/>
        </w:rPr>
        <w:t xml:space="preserve">ионное цифровое образование как </w:t>
      </w:r>
      <w:r w:rsidRPr="00AA7D16">
        <w:rPr>
          <w:rFonts w:eastAsia="Times New Roman"/>
          <w:color w:val="000000"/>
          <w:sz w:val="28"/>
          <w:szCs w:val="28"/>
        </w:rPr>
        <w:t xml:space="preserve">фактор и социокультурный ресурс развития современной школы (руководитель – Канина С.Ю.). </w:t>
      </w:r>
      <w:r>
        <w:rPr>
          <w:rFonts w:eastAsia="Times New Roman"/>
          <w:color w:val="000000"/>
          <w:sz w:val="28"/>
          <w:szCs w:val="28"/>
        </w:rPr>
        <w:t xml:space="preserve">Здесь мы предлагаем взаимодействие со школами Ульяновска и Ульяновской области по направлению </w:t>
      </w:r>
      <w:r w:rsidRPr="00AA7D16">
        <w:rPr>
          <w:rFonts w:eastAsia="Times New Roman"/>
          <w:color w:val="000000"/>
          <w:sz w:val="28"/>
          <w:szCs w:val="28"/>
        </w:rPr>
        <w:t>апробации результатов НИР</w:t>
      </w:r>
      <w:r>
        <w:rPr>
          <w:rFonts w:eastAsia="Times New Roman"/>
          <w:color w:val="000000"/>
          <w:sz w:val="28"/>
          <w:szCs w:val="28"/>
        </w:rPr>
        <w:t>.</w:t>
      </w:r>
      <w:r w:rsidRPr="00AA7D16">
        <w:rPr>
          <w:rFonts w:eastAsia="Times New Roman"/>
          <w:color w:val="000000"/>
          <w:sz w:val="28"/>
          <w:szCs w:val="28"/>
        </w:rPr>
        <w:t xml:space="preserve"> </w:t>
      </w:r>
      <w:r>
        <w:rPr>
          <w:rFonts w:eastAsia="Times New Roman"/>
          <w:color w:val="000000"/>
          <w:sz w:val="28"/>
          <w:szCs w:val="28"/>
        </w:rPr>
        <w:t>В этом направлении мы начали взаимодействие со школами</w:t>
      </w:r>
      <w:r w:rsidRPr="00AA7D16">
        <w:rPr>
          <w:rFonts w:eastAsia="Times New Roman"/>
          <w:color w:val="000000"/>
          <w:sz w:val="28"/>
          <w:szCs w:val="28"/>
        </w:rPr>
        <w:t xml:space="preserve"> других регионов (Татарстан, Чувашия, Мордовия и др.).</w:t>
      </w:r>
    </w:p>
    <w:p w:rsidR="00AA7D16" w:rsidRDefault="00107903" w:rsidP="00AA7D16">
      <w:pPr>
        <w:ind w:firstLine="708"/>
        <w:jc w:val="both"/>
        <w:rPr>
          <w:rFonts w:eastAsia="Times New Roman"/>
          <w:color w:val="000000"/>
          <w:sz w:val="28"/>
          <w:szCs w:val="28"/>
        </w:rPr>
      </w:pPr>
      <w:r>
        <w:rPr>
          <w:rFonts w:eastAsia="Times New Roman"/>
          <w:color w:val="000000"/>
          <w:sz w:val="28"/>
          <w:szCs w:val="28"/>
        </w:rPr>
        <w:t>-п</w:t>
      </w:r>
      <w:r w:rsidR="00AA7D16" w:rsidRPr="00AA7D16">
        <w:rPr>
          <w:rFonts w:eastAsia="Times New Roman"/>
          <w:color w:val="000000"/>
          <w:sz w:val="28"/>
          <w:szCs w:val="28"/>
        </w:rPr>
        <w:t>роект «Разработка структурных модулей по организации практической подготовки обучающихся и взаимодействию с работодателями в рамках дуальной системы подготовки педагогических кадров» (руководитель – Короткова М.В).</w:t>
      </w:r>
      <w:r>
        <w:rPr>
          <w:rFonts w:eastAsia="Times New Roman"/>
          <w:color w:val="000000"/>
          <w:sz w:val="28"/>
          <w:szCs w:val="28"/>
        </w:rPr>
        <w:t xml:space="preserve"> </w:t>
      </w:r>
      <w:r w:rsidR="00AA7D16" w:rsidRPr="00AA7D16">
        <w:rPr>
          <w:rFonts w:eastAsia="Times New Roman"/>
          <w:color w:val="000000"/>
          <w:sz w:val="28"/>
          <w:szCs w:val="28"/>
        </w:rPr>
        <w:t xml:space="preserve">Результаты НИР могут быть востребованы в разработке региональных программ развития образования. </w:t>
      </w:r>
      <w:r>
        <w:rPr>
          <w:rFonts w:eastAsia="Times New Roman"/>
          <w:color w:val="000000"/>
          <w:sz w:val="28"/>
          <w:szCs w:val="28"/>
        </w:rPr>
        <w:t xml:space="preserve">В рамках этого проекта нам видится взаимодействие в рамках организации практик, </w:t>
      </w:r>
      <w:r>
        <w:rPr>
          <w:rFonts w:eastAsia="Times New Roman"/>
          <w:color w:val="000000"/>
          <w:sz w:val="28"/>
          <w:szCs w:val="28"/>
        </w:rPr>
        <w:lastRenderedPageBreak/>
        <w:t>лабораторных и практических занятий, сетевых образовательных проектов и программ совместно с СПО</w:t>
      </w:r>
      <w:r w:rsidR="00AA7D16" w:rsidRPr="00AA7D16">
        <w:rPr>
          <w:rFonts w:eastAsia="Times New Roman"/>
          <w:color w:val="000000"/>
          <w:sz w:val="28"/>
          <w:szCs w:val="28"/>
        </w:rPr>
        <w:t>.</w:t>
      </w:r>
    </w:p>
    <w:p w:rsidR="000678FB" w:rsidRDefault="000678FB" w:rsidP="00AA7D16">
      <w:pPr>
        <w:ind w:firstLine="708"/>
        <w:jc w:val="both"/>
        <w:rPr>
          <w:rFonts w:eastAsia="Times New Roman"/>
          <w:color w:val="000000"/>
          <w:sz w:val="28"/>
          <w:szCs w:val="28"/>
        </w:rPr>
      </w:pPr>
      <w:r>
        <w:rPr>
          <w:rFonts w:eastAsia="Times New Roman"/>
          <w:color w:val="000000"/>
          <w:sz w:val="28"/>
          <w:szCs w:val="28"/>
        </w:rPr>
        <w:t>- проект «Виртуальный педагогический симулятор», который направлен на выявление некоторых профессиональных дефицитов</w:t>
      </w:r>
      <w:r w:rsidR="00D87C9C">
        <w:rPr>
          <w:rFonts w:eastAsia="Times New Roman"/>
          <w:color w:val="000000"/>
          <w:sz w:val="28"/>
          <w:szCs w:val="28"/>
        </w:rPr>
        <w:t xml:space="preserve"> и предложения по их устранению. Все это происходит в виртуальном классе с использованием </w:t>
      </w:r>
      <w:r w:rsidR="00D87C9C">
        <w:rPr>
          <w:rFonts w:eastAsia="Times New Roman"/>
          <w:color w:val="000000"/>
          <w:sz w:val="28"/>
          <w:szCs w:val="28"/>
          <w:lang w:val="en-US"/>
        </w:rPr>
        <w:t>VR</w:t>
      </w:r>
      <w:r w:rsidR="00D87C9C" w:rsidRPr="00D87C9C">
        <w:rPr>
          <w:rFonts w:eastAsia="Times New Roman"/>
          <w:color w:val="000000"/>
          <w:sz w:val="28"/>
          <w:szCs w:val="28"/>
        </w:rPr>
        <w:t>-</w:t>
      </w:r>
      <w:r w:rsidR="00D87C9C">
        <w:rPr>
          <w:rFonts w:eastAsia="Times New Roman"/>
          <w:color w:val="000000"/>
          <w:sz w:val="28"/>
          <w:szCs w:val="28"/>
        </w:rPr>
        <w:t>шлемов.</w:t>
      </w:r>
    </w:p>
    <w:p w:rsidR="002E7C75" w:rsidRDefault="00774AF5" w:rsidP="00AA7D16">
      <w:pPr>
        <w:ind w:firstLine="708"/>
        <w:jc w:val="both"/>
        <w:rPr>
          <w:rFonts w:eastAsia="Times New Roman"/>
          <w:color w:val="000000"/>
          <w:sz w:val="28"/>
          <w:szCs w:val="28"/>
        </w:rPr>
      </w:pPr>
      <w:r>
        <w:rPr>
          <w:rFonts w:eastAsia="Times New Roman"/>
          <w:color w:val="000000"/>
          <w:sz w:val="28"/>
          <w:szCs w:val="28"/>
        </w:rPr>
        <w:t>Большой интерес у федерального М</w:t>
      </w:r>
      <w:r w:rsidR="002E7C75">
        <w:rPr>
          <w:rFonts w:eastAsia="Times New Roman"/>
          <w:color w:val="000000"/>
          <w:sz w:val="28"/>
          <w:szCs w:val="28"/>
        </w:rPr>
        <w:t xml:space="preserve">инистерства </w:t>
      </w:r>
      <w:r w:rsidR="007F4D6C">
        <w:rPr>
          <w:rFonts w:eastAsia="Times New Roman"/>
          <w:color w:val="000000"/>
          <w:sz w:val="28"/>
          <w:szCs w:val="28"/>
        </w:rPr>
        <w:t>просвещения</w:t>
      </w:r>
      <w:r>
        <w:rPr>
          <w:rFonts w:eastAsia="Times New Roman"/>
          <w:color w:val="000000"/>
          <w:sz w:val="28"/>
          <w:szCs w:val="28"/>
        </w:rPr>
        <w:t xml:space="preserve"> вызвала </w:t>
      </w:r>
      <w:r w:rsidRPr="00774AF5">
        <w:rPr>
          <w:rFonts w:eastAsia="Times New Roman"/>
          <w:color w:val="000000"/>
          <w:sz w:val="28"/>
          <w:szCs w:val="28"/>
        </w:rPr>
        <w:t>НИР «Современная модель познавательно-учебной (наглядно-образной) формы общего, дополнительного образования и профессиональной ориентации в естественно-научной области</w:t>
      </w:r>
      <w:r>
        <w:rPr>
          <w:rFonts w:eastAsia="Times New Roman"/>
          <w:color w:val="000000"/>
          <w:sz w:val="28"/>
          <w:szCs w:val="28"/>
        </w:rPr>
        <w:t>», которая реализуется на базе нашего НИЦ ФППББ и направлена на исполнение поручений Президента РФ по изучению биологии и оснащению учебных кабинетов по этому предмету.</w:t>
      </w:r>
    </w:p>
    <w:p w:rsidR="00774AF5" w:rsidRDefault="00774AF5" w:rsidP="00AA7D16">
      <w:pPr>
        <w:ind w:firstLine="708"/>
        <w:jc w:val="both"/>
        <w:rPr>
          <w:rFonts w:eastAsia="Times New Roman"/>
          <w:color w:val="000000"/>
          <w:sz w:val="28"/>
          <w:szCs w:val="28"/>
        </w:rPr>
      </w:pPr>
      <w:r>
        <w:rPr>
          <w:rFonts w:eastAsia="Times New Roman"/>
          <w:color w:val="000000"/>
          <w:sz w:val="28"/>
          <w:szCs w:val="28"/>
        </w:rPr>
        <w:t>В настоящее время в рамках НИР разработаны и выпущены ряд учебных наборов, некоторые из которых уже используются в школах региона:</w:t>
      </w:r>
    </w:p>
    <w:p w:rsidR="00774AF5" w:rsidRPr="00774AF5" w:rsidRDefault="00774AF5" w:rsidP="00774AF5">
      <w:pPr>
        <w:ind w:firstLine="708"/>
        <w:jc w:val="both"/>
        <w:rPr>
          <w:rFonts w:eastAsia="Times New Roman"/>
          <w:color w:val="000000"/>
          <w:sz w:val="28"/>
          <w:szCs w:val="28"/>
        </w:rPr>
      </w:pPr>
      <w:r>
        <w:rPr>
          <w:rFonts w:eastAsia="Times New Roman"/>
          <w:color w:val="000000"/>
          <w:sz w:val="28"/>
          <w:szCs w:val="28"/>
        </w:rPr>
        <w:t xml:space="preserve">- </w:t>
      </w:r>
      <w:r w:rsidRPr="00774AF5">
        <w:rPr>
          <w:rFonts w:eastAsia="Times New Roman"/>
          <w:color w:val="000000"/>
          <w:sz w:val="28"/>
          <w:szCs w:val="28"/>
        </w:rPr>
        <w:t>Учебный набор по выделению ДНК</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Учебный набор по выращиванию бактерий</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Учебная коллекция «Разнообразие насекомых»</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Учебная коллекция «Разнообразие чешуекрылых»</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Учебная коллекция «Разнообразие жесткокрылых»</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Учебная коллекция «Насекомые-вредители»</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Учебная коллекция «Разнообразие минералов»</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Учебный набор-гербарий «Разнообразие растений»</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Учебный набор-гербарий «Лекарственные растения»</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Учебный набор-гербарий «Морфология растений»</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Учебный набор гистологических препаратов «Ткани животных»</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Учебный набор гистологических препаратов «Ткани растений»</w:t>
      </w:r>
    </w:p>
    <w:p w:rsidR="00774AF5" w:rsidRP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Учебный набор гистологических препаратов «Строение насекомых»</w:t>
      </w:r>
    </w:p>
    <w:p w:rsidR="00774AF5" w:rsidRDefault="00774AF5" w:rsidP="00774AF5">
      <w:pPr>
        <w:ind w:firstLine="708"/>
        <w:jc w:val="both"/>
        <w:rPr>
          <w:rFonts w:eastAsia="Times New Roman"/>
          <w:color w:val="000000"/>
          <w:sz w:val="28"/>
          <w:szCs w:val="28"/>
        </w:rPr>
      </w:pPr>
      <w:r w:rsidRPr="00774AF5">
        <w:rPr>
          <w:rFonts w:eastAsia="Times New Roman"/>
          <w:color w:val="000000"/>
          <w:sz w:val="28"/>
          <w:szCs w:val="28"/>
        </w:rPr>
        <w:t>- Учебный набор гистологических препаратов «Размножение растений»</w:t>
      </w:r>
      <w:r>
        <w:rPr>
          <w:rFonts w:eastAsia="Times New Roman"/>
          <w:color w:val="000000"/>
          <w:sz w:val="28"/>
          <w:szCs w:val="28"/>
        </w:rPr>
        <w:t>.</w:t>
      </w:r>
    </w:p>
    <w:p w:rsidR="00774AF5" w:rsidRDefault="00774AF5" w:rsidP="00774AF5">
      <w:pPr>
        <w:ind w:firstLine="708"/>
        <w:jc w:val="both"/>
        <w:rPr>
          <w:rFonts w:eastAsia="Times New Roman"/>
          <w:color w:val="000000"/>
          <w:sz w:val="28"/>
          <w:szCs w:val="28"/>
        </w:rPr>
      </w:pPr>
      <w:r>
        <w:rPr>
          <w:rFonts w:eastAsia="Times New Roman"/>
          <w:color w:val="000000"/>
          <w:sz w:val="28"/>
          <w:szCs w:val="28"/>
        </w:rPr>
        <w:t>Наш университет предлагает Министерству просвещения и воспитания УО и образовательным учреждениям региона рассмотреть возможность оснащения кабинетов биологии представленными наборами. Мы же готовы провести обучающие курсы с учителями по использованию результатов НИР.</w:t>
      </w:r>
    </w:p>
    <w:p w:rsidR="008F3A89" w:rsidRDefault="008F3A89" w:rsidP="00774AF5">
      <w:pPr>
        <w:ind w:firstLine="708"/>
        <w:jc w:val="both"/>
        <w:rPr>
          <w:rFonts w:eastAsia="Times New Roman"/>
          <w:color w:val="000000"/>
          <w:sz w:val="28"/>
          <w:szCs w:val="28"/>
        </w:rPr>
      </w:pPr>
      <w:r>
        <w:rPr>
          <w:rFonts w:eastAsia="Times New Roman"/>
          <w:color w:val="000000"/>
          <w:sz w:val="28"/>
          <w:szCs w:val="28"/>
        </w:rPr>
        <w:t>Уважаемая Наталья Владимировна, мы</w:t>
      </w:r>
      <w:r w:rsidRPr="008F3A89">
        <w:rPr>
          <w:rFonts w:eastAsia="Times New Roman"/>
          <w:color w:val="000000"/>
          <w:sz w:val="28"/>
          <w:szCs w:val="28"/>
        </w:rPr>
        <w:t xml:space="preserve"> направлял</w:t>
      </w:r>
      <w:r>
        <w:rPr>
          <w:rFonts w:eastAsia="Times New Roman"/>
          <w:color w:val="000000"/>
          <w:sz w:val="28"/>
          <w:szCs w:val="28"/>
        </w:rPr>
        <w:t>и</w:t>
      </w:r>
      <w:r w:rsidRPr="008F3A89">
        <w:rPr>
          <w:rFonts w:eastAsia="Times New Roman"/>
          <w:color w:val="000000"/>
          <w:sz w:val="28"/>
          <w:szCs w:val="28"/>
        </w:rPr>
        <w:t xml:space="preserve"> в Министерство просвещения и воспитания Ульяновской области перечень учебно-методических пособий и рекомендаций, разработанных учеными Университета. Данные материалы могут быть использованы для повышения качества образовательного процесса на территории региона. Просим Вас высказать мнение о заинтересованности Министерства просвещения и воспитания Ульяновской области в представленных материалах. </w:t>
      </w:r>
    </w:p>
    <w:p w:rsidR="00CD75AE" w:rsidRDefault="00CD75AE" w:rsidP="00774AF5">
      <w:pPr>
        <w:ind w:firstLine="708"/>
        <w:jc w:val="both"/>
        <w:rPr>
          <w:rFonts w:eastAsia="Times New Roman"/>
          <w:color w:val="000000"/>
          <w:sz w:val="28"/>
          <w:szCs w:val="28"/>
        </w:rPr>
      </w:pPr>
      <w:r>
        <w:rPr>
          <w:rFonts w:eastAsia="Times New Roman"/>
          <w:color w:val="000000"/>
          <w:sz w:val="28"/>
          <w:szCs w:val="28"/>
        </w:rPr>
        <w:t>Для работы над научными исследованиями, над проектами в университете продолжается изменение инфраструктуры. Уже неоднократно рассказывал о работе Межфакультетского</w:t>
      </w:r>
      <w:r w:rsidRPr="00CD75AE">
        <w:rPr>
          <w:rFonts w:eastAsia="Times New Roman"/>
          <w:color w:val="000000"/>
          <w:sz w:val="28"/>
          <w:szCs w:val="28"/>
        </w:rPr>
        <w:t xml:space="preserve"> технопарк</w:t>
      </w:r>
      <w:r>
        <w:rPr>
          <w:rFonts w:eastAsia="Times New Roman"/>
          <w:color w:val="000000"/>
          <w:sz w:val="28"/>
          <w:szCs w:val="28"/>
        </w:rPr>
        <w:t>а</w:t>
      </w:r>
      <w:r w:rsidRPr="00CD75AE">
        <w:rPr>
          <w:rFonts w:eastAsia="Times New Roman"/>
          <w:color w:val="000000"/>
          <w:sz w:val="28"/>
          <w:szCs w:val="28"/>
        </w:rPr>
        <w:t xml:space="preserve"> универсальных педагогических компетенций</w:t>
      </w:r>
      <w:r>
        <w:rPr>
          <w:rFonts w:eastAsia="Times New Roman"/>
          <w:color w:val="000000"/>
          <w:sz w:val="28"/>
          <w:szCs w:val="28"/>
        </w:rPr>
        <w:t>,</w:t>
      </w:r>
      <w:r w:rsidRPr="00CD75AE">
        <w:rPr>
          <w:rFonts w:eastAsia="Times New Roman"/>
          <w:color w:val="000000"/>
          <w:sz w:val="28"/>
          <w:szCs w:val="28"/>
        </w:rPr>
        <w:t> создан</w:t>
      </w:r>
      <w:r>
        <w:rPr>
          <w:rFonts w:eastAsia="Times New Roman"/>
          <w:color w:val="000000"/>
          <w:sz w:val="28"/>
          <w:szCs w:val="28"/>
        </w:rPr>
        <w:t>ного</w:t>
      </w:r>
      <w:r w:rsidRPr="00CD75AE">
        <w:rPr>
          <w:rFonts w:eastAsia="Times New Roman"/>
          <w:color w:val="000000"/>
          <w:sz w:val="28"/>
          <w:szCs w:val="28"/>
        </w:rPr>
        <w:t xml:space="preserve"> в рамках проекта «Учитель будущего поколения России»</w:t>
      </w:r>
      <w:r>
        <w:rPr>
          <w:rFonts w:eastAsia="Times New Roman"/>
          <w:color w:val="000000"/>
          <w:sz w:val="28"/>
          <w:szCs w:val="28"/>
        </w:rPr>
        <w:t xml:space="preserve">. Там уже активно ведутся работы, но мы </w:t>
      </w:r>
      <w:r>
        <w:rPr>
          <w:rFonts w:eastAsia="Times New Roman"/>
          <w:color w:val="000000"/>
          <w:sz w:val="28"/>
          <w:szCs w:val="28"/>
        </w:rPr>
        <w:lastRenderedPageBreak/>
        <w:t>приглашаем к взаимодействию все образовательные учреждения нашего региона.</w:t>
      </w:r>
    </w:p>
    <w:p w:rsidR="004A778C" w:rsidRDefault="004A778C" w:rsidP="00774AF5">
      <w:pPr>
        <w:ind w:firstLine="708"/>
        <w:jc w:val="both"/>
        <w:rPr>
          <w:sz w:val="28"/>
          <w:szCs w:val="28"/>
        </w:rPr>
      </w:pPr>
      <w:r w:rsidRPr="002B4410">
        <w:rPr>
          <w:sz w:val="28"/>
          <w:szCs w:val="28"/>
        </w:rPr>
        <w:t>В рамках федерального проекта «Современная Школа» национального проекта «Образование», при финансовой поддержке Министерства просвещения Российской Федерации, на базе Ульяновского государственного педагогического университета имена Ильи Николаевича Ульянова 18 ноября 2022 года открылся – «Педагогический технопарк «</w:t>
      </w:r>
      <w:proofErr w:type="spellStart"/>
      <w:r w:rsidRPr="002B4410">
        <w:rPr>
          <w:sz w:val="28"/>
          <w:szCs w:val="28"/>
        </w:rPr>
        <w:t>Кванториум</w:t>
      </w:r>
      <w:proofErr w:type="spellEnd"/>
      <w:r w:rsidRPr="002B4410">
        <w:rPr>
          <w:sz w:val="28"/>
          <w:szCs w:val="28"/>
        </w:rPr>
        <w:t>» имени народного учителя СССР Головина Петра Петровича.</w:t>
      </w:r>
      <w:r w:rsidRPr="004A778C">
        <w:rPr>
          <w:sz w:val="28"/>
          <w:szCs w:val="28"/>
        </w:rPr>
        <w:t xml:space="preserve"> </w:t>
      </w:r>
    </w:p>
    <w:p w:rsidR="004A778C" w:rsidRPr="002B4410" w:rsidRDefault="004A778C" w:rsidP="004A778C">
      <w:pPr>
        <w:pStyle w:val="a9"/>
        <w:shd w:val="clear" w:color="auto" w:fill="FFFFFF"/>
        <w:spacing w:before="0" w:after="0"/>
        <w:ind w:firstLine="709"/>
        <w:jc w:val="both"/>
        <w:rPr>
          <w:sz w:val="28"/>
          <w:szCs w:val="28"/>
        </w:rPr>
      </w:pPr>
      <w:r>
        <w:rPr>
          <w:sz w:val="28"/>
          <w:szCs w:val="28"/>
        </w:rPr>
        <w:t>Цель создания</w:t>
      </w:r>
      <w:r w:rsidRPr="004A778C">
        <w:rPr>
          <w:sz w:val="28"/>
          <w:szCs w:val="28"/>
        </w:rPr>
        <w:t xml:space="preserve"> -</w:t>
      </w:r>
      <w:r w:rsidRPr="002B4410">
        <w:rPr>
          <w:sz w:val="28"/>
          <w:szCs w:val="28"/>
        </w:rPr>
        <w:t xml:space="preserve"> развитие материально-технической базы </w:t>
      </w:r>
      <w:r>
        <w:rPr>
          <w:sz w:val="28"/>
          <w:szCs w:val="28"/>
        </w:rPr>
        <w:t>университета</w:t>
      </w:r>
      <w:r w:rsidRPr="002B4410">
        <w:rPr>
          <w:sz w:val="28"/>
          <w:szCs w:val="28"/>
        </w:rPr>
        <w:t xml:space="preserve"> с целью подготовки студентов и педагогических работников для обеспечения системы образования высококвалифицированными кадрами для формирования естественно-научной, технологической, математической и цифровой грамотности школьников на уровне международных стандартов как обязательной составляющей общей функциональной грамотности за счет применения современных педагогических технологий, средств обучения и воспитания с опорой на практику учебных исследований и проектов. </w:t>
      </w:r>
    </w:p>
    <w:p w:rsidR="004A778C" w:rsidRPr="004A778C" w:rsidRDefault="004A778C" w:rsidP="004A778C">
      <w:pPr>
        <w:pStyle w:val="a9"/>
        <w:shd w:val="clear" w:color="auto" w:fill="FFFFFF"/>
        <w:spacing w:before="0" w:after="0"/>
        <w:ind w:firstLine="709"/>
        <w:jc w:val="both"/>
        <w:rPr>
          <w:sz w:val="28"/>
          <w:szCs w:val="28"/>
        </w:rPr>
      </w:pPr>
      <w:r>
        <w:rPr>
          <w:sz w:val="28"/>
          <w:szCs w:val="28"/>
        </w:rPr>
        <w:t xml:space="preserve">Для достижения цели </w:t>
      </w:r>
      <w:proofErr w:type="spellStart"/>
      <w:r>
        <w:rPr>
          <w:sz w:val="28"/>
          <w:szCs w:val="28"/>
        </w:rPr>
        <w:t>Кванториум</w:t>
      </w:r>
      <w:proofErr w:type="spellEnd"/>
      <w:r>
        <w:rPr>
          <w:sz w:val="28"/>
          <w:szCs w:val="28"/>
        </w:rPr>
        <w:t xml:space="preserve"> решает следующие задачи:</w:t>
      </w:r>
    </w:p>
    <w:p w:rsidR="004A778C" w:rsidRPr="002B4410" w:rsidRDefault="004A778C" w:rsidP="004A778C">
      <w:pPr>
        <w:pStyle w:val="a9"/>
        <w:shd w:val="clear" w:color="auto" w:fill="FFFFFF"/>
        <w:spacing w:before="0" w:after="0"/>
        <w:ind w:firstLine="709"/>
        <w:jc w:val="both"/>
        <w:rPr>
          <w:rFonts w:cs="Mangal"/>
          <w:sz w:val="28"/>
          <w:szCs w:val="28"/>
        </w:rPr>
      </w:pPr>
      <w:r w:rsidRPr="004A778C">
        <w:rPr>
          <w:sz w:val="28"/>
          <w:szCs w:val="28"/>
        </w:rPr>
        <w:t xml:space="preserve">- </w:t>
      </w:r>
      <w:r w:rsidRPr="002B4410">
        <w:rPr>
          <w:sz w:val="28"/>
          <w:szCs w:val="28"/>
        </w:rPr>
        <w:t xml:space="preserve">организация обучения студентов методикам и технологиям преподавания учебных предметов естественно-научной и технологической направленностей с использованием современного оборудования, средств обучения и воспитания, в том числе для подготовки к педагогической </w:t>
      </w:r>
      <w:r w:rsidRPr="002B4410">
        <w:rPr>
          <w:rFonts w:cs="Mangal"/>
          <w:sz w:val="28"/>
          <w:szCs w:val="28"/>
        </w:rPr>
        <w:t>деятельности на базе детских технопарков «</w:t>
      </w:r>
      <w:proofErr w:type="spellStart"/>
      <w:r w:rsidRPr="002B4410">
        <w:rPr>
          <w:rFonts w:cs="Mangal"/>
          <w:sz w:val="28"/>
          <w:szCs w:val="28"/>
        </w:rPr>
        <w:t>Кванториум</w:t>
      </w:r>
      <w:proofErr w:type="spellEnd"/>
      <w:r w:rsidRPr="002B4410">
        <w:rPr>
          <w:rFonts w:cs="Mangal"/>
          <w:sz w:val="28"/>
          <w:szCs w:val="28"/>
        </w:rPr>
        <w:t xml:space="preserve">», центров естественно-научной и технологической направленностей «Точка роста», центров цифрового образования «IT-куб»; </w:t>
      </w:r>
    </w:p>
    <w:p w:rsidR="004A778C" w:rsidRPr="002B4410" w:rsidRDefault="004A778C" w:rsidP="004A778C">
      <w:pPr>
        <w:pStyle w:val="Default"/>
        <w:jc w:val="both"/>
        <w:rPr>
          <w:rFonts w:cs="Mangal"/>
          <w:color w:val="auto"/>
          <w:sz w:val="28"/>
          <w:szCs w:val="28"/>
        </w:rPr>
      </w:pPr>
      <w:r w:rsidRPr="002B4410">
        <w:rPr>
          <w:rFonts w:cs="Mangal"/>
          <w:color w:val="auto"/>
          <w:sz w:val="28"/>
          <w:szCs w:val="28"/>
        </w:rPr>
        <w:t>– повышение квалификации педагогических работников общеобразовательных организаций, в том числе оснащенных современным оборудованием и средствами обучения и воспитания (детские технопарки «</w:t>
      </w:r>
      <w:proofErr w:type="spellStart"/>
      <w:r w:rsidRPr="002B4410">
        <w:rPr>
          <w:rFonts w:cs="Mangal"/>
          <w:color w:val="auto"/>
          <w:sz w:val="28"/>
          <w:szCs w:val="28"/>
        </w:rPr>
        <w:t>Кванториум</w:t>
      </w:r>
      <w:proofErr w:type="spellEnd"/>
      <w:r w:rsidRPr="002B4410">
        <w:rPr>
          <w:rFonts w:cs="Mangal"/>
          <w:color w:val="auto"/>
          <w:sz w:val="28"/>
          <w:szCs w:val="28"/>
        </w:rPr>
        <w:t xml:space="preserve">», центры образования естественно-научной и технологической направленностей «Точка роста», центры цифрового образования «IT-куб»); </w:t>
      </w:r>
    </w:p>
    <w:p w:rsidR="004A778C" w:rsidRPr="0086293E" w:rsidRDefault="004A778C" w:rsidP="004A778C">
      <w:pPr>
        <w:ind w:firstLine="708"/>
        <w:jc w:val="both"/>
        <w:rPr>
          <w:sz w:val="28"/>
          <w:szCs w:val="28"/>
        </w:rPr>
      </w:pPr>
      <w:r w:rsidRPr="002B4410">
        <w:rPr>
          <w:rFonts w:cs="Mangal"/>
          <w:sz w:val="28"/>
          <w:szCs w:val="28"/>
        </w:rPr>
        <w:t xml:space="preserve">– проведение </w:t>
      </w:r>
      <w:proofErr w:type="spellStart"/>
      <w:r w:rsidRPr="002B4410">
        <w:rPr>
          <w:rFonts w:cs="Mangal"/>
          <w:sz w:val="28"/>
          <w:szCs w:val="28"/>
        </w:rPr>
        <w:t>профориентационной</w:t>
      </w:r>
      <w:proofErr w:type="spellEnd"/>
      <w:r w:rsidRPr="002B4410">
        <w:rPr>
          <w:rFonts w:cs="Mangal"/>
          <w:sz w:val="28"/>
          <w:szCs w:val="28"/>
        </w:rPr>
        <w:t xml:space="preserve"> деятельности со школьниками для привлечения к последующему поступлению в педагогические вузы, в том числе через мероприятия с профильными педагогическими классами общеобразовательных организаций.</w:t>
      </w:r>
    </w:p>
    <w:p w:rsidR="00224D13" w:rsidRDefault="00AA7D16" w:rsidP="003009C6">
      <w:pPr>
        <w:ind w:firstLine="708"/>
        <w:jc w:val="both"/>
        <w:rPr>
          <w:sz w:val="28"/>
          <w:szCs w:val="28"/>
        </w:rPr>
      </w:pPr>
      <w:r w:rsidRPr="003E5A60">
        <w:rPr>
          <w:sz w:val="28"/>
          <w:szCs w:val="28"/>
        </w:rPr>
        <w:t xml:space="preserve">В целях реализации приоритетных задач развития педагогического образования и формированию кадрового резерва для образовательных учреждений региона необходимо более тесное сотрудничество вуза с образовательными организациями, методическими службами по вопросу подготовки курсовых и выпускных квалификационных работ студентов. В 2022-2023 учебном году студентами университета выполняется более 400 выпускных квалификационных работ по заявкам работодателей, из них 21 работа реализуется по заявке ОГАУ «Институт развития образования», который собрал предложения по тематике квалификационных работ и проведению научно-исследовательских, диагностических и экспертных работ по проблемам дошкольного, общего образования от семи районов области. </w:t>
      </w:r>
      <w:r w:rsidRPr="003E5A60">
        <w:rPr>
          <w:sz w:val="28"/>
          <w:szCs w:val="28"/>
        </w:rPr>
        <w:lastRenderedPageBreak/>
        <w:t>Такие работы очень востребованы, носят практико-ориентированный характер, работают на решение реальных производственных задач, а также служат возможностью дальнейшего трудоустройства и карьерного продвижения выпускников. Хотелось бы и в дальнейшем продолжить данный опыт работы с ОГАУ «ИРО», расширив тематику совместных практико-ориентированных и исследовательских проектов и охватив большее количество образовательных учреждений.</w:t>
      </w:r>
    </w:p>
    <w:p w:rsidR="00224D13" w:rsidRDefault="00AC6B8D" w:rsidP="003009C6">
      <w:pPr>
        <w:ind w:firstLine="708"/>
        <w:jc w:val="both"/>
        <w:rPr>
          <w:sz w:val="28"/>
          <w:szCs w:val="28"/>
        </w:rPr>
      </w:pPr>
      <w:r>
        <w:rPr>
          <w:rFonts w:eastAsia="Times New Roman"/>
          <w:sz w:val="28"/>
          <w:szCs w:val="28"/>
        </w:rPr>
        <w:t>Сейчас тема воспитания является одной из приоритетных в образовательном пространстве страны, в школах происходят большие изменения, связанные с внеурочной деятельностью, педагогические вузы тоже подтягиваются.</w:t>
      </w:r>
    </w:p>
    <w:p w:rsidR="00E35136" w:rsidRDefault="00E35136" w:rsidP="00E35136">
      <w:pPr>
        <w:ind w:firstLine="709"/>
        <w:contextualSpacing/>
        <w:jc w:val="both"/>
        <w:rPr>
          <w:rFonts w:eastAsia="Times New Roman"/>
          <w:sz w:val="28"/>
          <w:szCs w:val="28"/>
        </w:rPr>
      </w:pPr>
      <w:r>
        <w:rPr>
          <w:sz w:val="28"/>
          <w:szCs w:val="28"/>
        </w:rPr>
        <w:t xml:space="preserve">В текущем году в университете обновили рабочую программу воспитания университета на 2022-2025 годы. </w:t>
      </w:r>
      <w:r w:rsidRPr="00E35136">
        <w:rPr>
          <w:sz w:val="28"/>
          <w:szCs w:val="28"/>
        </w:rPr>
        <w:t xml:space="preserve">Основной </w:t>
      </w:r>
      <w:r w:rsidRPr="00E35136">
        <w:rPr>
          <w:rFonts w:eastAsia="Times New Roman"/>
          <w:sz w:val="28"/>
          <w:szCs w:val="28"/>
        </w:rPr>
        <w:t xml:space="preserve">целью воспитательной работы в </w:t>
      </w:r>
      <w:proofErr w:type="spellStart"/>
      <w:r w:rsidRPr="00E35136">
        <w:rPr>
          <w:rFonts w:eastAsia="Times New Roman"/>
          <w:sz w:val="28"/>
          <w:szCs w:val="28"/>
        </w:rPr>
        <w:t>УлГПУ</w:t>
      </w:r>
      <w:proofErr w:type="spellEnd"/>
      <w:r w:rsidRPr="00E35136">
        <w:rPr>
          <w:rFonts w:eastAsia="Times New Roman"/>
          <w:sz w:val="28"/>
          <w:szCs w:val="28"/>
        </w:rPr>
        <w:t xml:space="preserve"> им. И.Н. Ульянова</w:t>
      </w:r>
      <w:r w:rsidRPr="00DD0A2A">
        <w:rPr>
          <w:rFonts w:eastAsia="Times New Roman"/>
          <w:b/>
          <w:sz w:val="28"/>
          <w:szCs w:val="28"/>
        </w:rPr>
        <w:t xml:space="preserve"> </w:t>
      </w:r>
      <w:r>
        <w:rPr>
          <w:rFonts w:eastAsia="Times New Roman"/>
          <w:sz w:val="28"/>
          <w:szCs w:val="28"/>
        </w:rPr>
        <w:t>является</w:t>
      </w:r>
      <w:r w:rsidRPr="00DD0A2A">
        <w:rPr>
          <w:rFonts w:eastAsia="Times New Roman"/>
          <w:sz w:val="28"/>
          <w:szCs w:val="28"/>
        </w:rPr>
        <w:t xml:space="preserve"> создание условий для активной жизнедеятельности обучающихся, их гражданского самоопределения, профессионального становления и и</w:t>
      </w:r>
      <w:r>
        <w:rPr>
          <w:rFonts w:eastAsia="Times New Roman"/>
          <w:sz w:val="28"/>
          <w:szCs w:val="28"/>
        </w:rPr>
        <w:t>н</w:t>
      </w:r>
      <w:r w:rsidRPr="00DD0A2A">
        <w:rPr>
          <w:rFonts w:eastAsia="Times New Roman"/>
          <w:sz w:val="28"/>
          <w:szCs w:val="28"/>
        </w:rPr>
        <w:t>дивидуально личностной самореализации в созидательной деятельности для удовлетворения потребностей в нравственном, культурном, интеллектуальном, социальном, физическом и профессиональном развитии.</w:t>
      </w:r>
    </w:p>
    <w:p w:rsidR="00E35136" w:rsidRDefault="00E35136" w:rsidP="00E35136">
      <w:pPr>
        <w:ind w:firstLine="709"/>
        <w:contextualSpacing/>
        <w:jc w:val="both"/>
        <w:rPr>
          <w:rFonts w:eastAsia="Times New Roman"/>
          <w:sz w:val="28"/>
          <w:szCs w:val="28"/>
        </w:rPr>
      </w:pPr>
      <w:r>
        <w:rPr>
          <w:rFonts w:eastAsia="Times New Roman"/>
          <w:sz w:val="28"/>
          <w:szCs w:val="28"/>
        </w:rPr>
        <w:t xml:space="preserve">Так, например, 1 сентября все студенты-первокурсники и наши лицеисты приняли участие в торжественной церемонии поднятия Государственного флага России на площади Ленина. Еженедельно по понедельникам в лицейских классах проводятся церемонии выноса флага России, проводятся внеурочные занятия «Разговоры о важном». Со студентами мы также провели несколько занятий в формате «Разговоров о важном», с 1 января 2023 </w:t>
      </w:r>
      <w:proofErr w:type="gramStart"/>
      <w:r>
        <w:rPr>
          <w:rFonts w:eastAsia="Times New Roman"/>
          <w:sz w:val="28"/>
          <w:szCs w:val="28"/>
        </w:rPr>
        <w:t>года это</w:t>
      </w:r>
      <w:proofErr w:type="gramEnd"/>
      <w:r>
        <w:rPr>
          <w:rFonts w:eastAsia="Times New Roman"/>
          <w:sz w:val="28"/>
          <w:szCs w:val="28"/>
        </w:rPr>
        <w:t xml:space="preserve"> работа будет осуществляться на постоянной основе со студентами всех групп и курсов. Сейчас </w:t>
      </w:r>
      <w:proofErr w:type="spellStart"/>
      <w:r>
        <w:rPr>
          <w:rFonts w:eastAsia="Times New Roman"/>
          <w:sz w:val="28"/>
          <w:szCs w:val="28"/>
        </w:rPr>
        <w:t>Минпросвещения</w:t>
      </w:r>
      <w:proofErr w:type="spellEnd"/>
      <w:r>
        <w:rPr>
          <w:rFonts w:eastAsia="Times New Roman"/>
          <w:sz w:val="28"/>
          <w:szCs w:val="28"/>
        </w:rPr>
        <w:t xml:space="preserve"> России формирует пакет тем и материалов для всех педвузов страны.</w:t>
      </w:r>
    </w:p>
    <w:p w:rsidR="00E35136" w:rsidRDefault="00E35136" w:rsidP="00E35136">
      <w:pPr>
        <w:ind w:firstLine="709"/>
        <w:contextualSpacing/>
        <w:jc w:val="both"/>
        <w:rPr>
          <w:rFonts w:eastAsia="Times New Roman"/>
          <w:sz w:val="28"/>
          <w:szCs w:val="28"/>
        </w:rPr>
      </w:pPr>
      <w:r>
        <w:rPr>
          <w:rFonts w:eastAsia="Times New Roman"/>
          <w:sz w:val="28"/>
          <w:szCs w:val="28"/>
        </w:rPr>
        <w:t xml:space="preserve">Большое значение уделяется патриотическому воспитанию, изучению истории, географии, культуры России и малой Родины. У нас в вузе второй год действует студенческий патриотический клуб «Я горжусь», который проводит различные мероприятия в современных и привлекательных для молодежи форматах: студенческий забег, народный кинопоказ, интеллектуальные </w:t>
      </w:r>
      <w:proofErr w:type="spellStart"/>
      <w:r>
        <w:rPr>
          <w:rFonts w:eastAsia="Times New Roman"/>
          <w:sz w:val="28"/>
          <w:szCs w:val="28"/>
        </w:rPr>
        <w:t>КВИЗы</w:t>
      </w:r>
      <w:proofErr w:type="spellEnd"/>
      <w:r>
        <w:rPr>
          <w:rFonts w:eastAsia="Times New Roman"/>
          <w:sz w:val="28"/>
          <w:szCs w:val="28"/>
        </w:rPr>
        <w:t xml:space="preserve"> и </w:t>
      </w:r>
      <w:proofErr w:type="spellStart"/>
      <w:r>
        <w:rPr>
          <w:rFonts w:eastAsia="Times New Roman"/>
          <w:sz w:val="28"/>
          <w:szCs w:val="28"/>
        </w:rPr>
        <w:t>квесты</w:t>
      </w:r>
      <w:proofErr w:type="spellEnd"/>
      <w:r>
        <w:rPr>
          <w:rFonts w:eastAsia="Times New Roman"/>
          <w:sz w:val="28"/>
          <w:szCs w:val="28"/>
        </w:rPr>
        <w:t xml:space="preserve">. </w:t>
      </w:r>
    </w:p>
    <w:p w:rsidR="00E35136" w:rsidRDefault="00E35136" w:rsidP="00E35136">
      <w:pPr>
        <w:ind w:firstLine="709"/>
        <w:contextualSpacing/>
        <w:jc w:val="both"/>
        <w:rPr>
          <w:rFonts w:eastAsia="Times New Roman"/>
          <w:sz w:val="28"/>
          <w:szCs w:val="28"/>
        </w:rPr>
      </w:pPr>
      <w:r>
        <w:rPr>
          <w:rFonts w:eastAsia="Times New Roman"/>
          <w:sz w:val="28"/>
          <w:szCs w:val="28"/>
        </w:rPr>
        <w:t xml:space="preserve">Одним из направлений патриотизма в молодежной политике считается добровольчество. Вы помните, что президентом страны поставлена задача по вовлечению в волонтерскую деятельность 15 % населения страны. Мы прекрасно понимаем, что чаще всего первый опыт </w:t>
      </w:r>
      <w:proofErr w:type="spellStart"/>
      <w:r>
        <w:rPr>
          <w:rFonts w:eastAsia="Times New Roman"/>
          <w:sz w:val="28"/>
          <w:szCs w:val="28"/>
        </w:rPr>
        <w:t>волонтерства</w:t>
      </w:r>
      <w:proofErr w:type="spellEnd"/>
      <w:r>
        <w:rPr>
          <w:rFonts w:eastAsia="Times New Roman"/>
          <w:sz w:val="28"/>
          <w:szCs w:val="28"/>
        </w:rPr>
        <w:t xml:space="preserve"> ребенок получает в школе, и от того, насколько этот опыт будет позитивным и успешным, зависит, будет ли человек дальше заниматься этой деятельностью. Большую роль в этом играет педагог-наставник, который сам имеет большой волонтерский опыт. Поэтому мы активно поддерживаем и развиваем наш студенческий волонтерский центр. </w:t>
      </w:r>
    </w:p>
    <w:p w:rsidR="00E35136" w:rsidRDefault="00E35136" w:rsidP="00E35136">
      <w:pPr>
        <w:ind w:firstLine="709"/>
        <w:contextualSpacing/>
        <w:jc w:val="both"/>
        <w:rPr>
          <w:rFonts w:eastAsia="Times New Roman"/>
          <w:sz w:val="28"/>
          <w:szCs w:val="28"/>
        </w:rPr>
      </w:pPr>
      <w:r>
        <w:rPr>
          <w:rFonts w:eastAsia="Times New Roman"/>
          <w:sz w:val="28"/>
          <w:szCs w:val="28"/>
        </w:rPr>
        <w:lastRenderedPageBreak/>
        <w:t xml:space="preserve">У нас на каждом факультете есть группа волонтеров, все они объединяются в университетском центре. Активно развиваются направления экологического, социального, событийного, культурного </w:t>
      </w:r>
      <w:proofErr w:type="spellStart"/>
      <w:r>
        <w:rPr>
          <w:rFonts w:eastAsia="Times New Roman"/>
          <w:sz w:val="28"/>
          <w:szCs w:val="28"/>
        </w:rPr>
        <w:t>волонтерства</w:t>
      </w:r>
      <w:proofErr w:type="spellEnd"/>
      <w:r>
        <w:rPr>
          <w:rFonts w:eastAsia="Times New Roman"/>
          <w:sz w:val="28"/>
          <w:szCs w:val="28"/>
        </w:rPr>
        <w:t>. В 2022 году наши ребята создали на базе центра штаб акции МЫВМЕСТЕ, весной осуществляли сбор гуманитарной помощи для беженцев, помогали их встречать, занимались с детьми подготовкой к урокам, приглашали на концерты, летом мы собирали и передавали канцтовары школьникам Донбасса, осенью студенты участвовали в донорских акциях, оказывали юридическую помощь семьям мобилизованных, совсем недавно, в декабре, мы провели две акции: «Поздравление бойцу», в ходе которой передали бойцам 31 бригады письма и открытки к Новому году, и «Новогодний подарок», в рамках этой акции были собраны и отправлены на Донбасс сладкие подарки для детей.</w:t>
      </w:r>
    </w:p>
    <w:p w:rsidR="00E35136" w:rsidRDefault="00E35136" w:rsidP="00E35136">
      <w:pPr>
        <w:ind w:firstLine="709"/>
        <w:contextualSpacing/>
        <w:jc w:val="both"/>
        <w:rPr>
          <w:rFonts w:eastAsia="Times New Roman"/>
          <w:sz w:val="28"/>
          <w:szCs w:val="28"/>
        </w:rPr>
      </w:pPr>
      <w:r>
        <w:rPr>
          <w:rFonts w:eastAsia="Times New Roman"/>
          <w:sz w:val="28"/>
          <w:szCs w:val="28"/>
        </w:rPr>
        <w:t>Уверены, что наши активные волонтеры в дальнейшем смогут возглавить школьные волонтерские отряды, так как имеют большой практический опыт добровольчества, полученный во время обучения в университете.</w:t>
      </w:r>
    </w:p>
    <w:p w:rsidR="00E35136" w:rsidRDefault="00E35136" w:rsidP="00E35136">
      <w:pPr>
        <w:ind w:firstLine="709"/>
        <w:contextualSpacing/>
        <w:jc w:val="both"/>
        <w:rPr>
          <w:rFonts w:eastAsia="Times New Roman"/>
          <w:sz w:val="28"/>
          <w:szCs w:val="28"/>
        </w:rPr>
      </w:pPr>
      <w:r>
        <w:rPr>
          <w:rFonts w:eastAsia="Times New Roman"/>
          <w:sz w:val="28"/>
          <w:szCs w:val="28"/>
        </w:rPr>
        <w:t xml:space="preserve">Еще одно поручение Президента страны о создании в каждой школе спортивного клуба и школьного театра также находит отражение в нашей воспитательной деятельности. </w:t>
      </w:r>
    </w:p>
    <w:p w:rsidR="00E35136" w:rsidRDefault="00AC6B8D" w:rsidP="00E35136">
      <w:pPr>
        <w:ind w:firstLine="709"/>
        <w:contextualSpacing/>
        <w:jc w:val="both"/>
        <w:rPr>
          <w:rFonts w:eastAsia="Times New Roman"/>
          <w:sz w:val="28"/>
          <w:szCs w:val="28"/>
        </w:rPr>
      </w:pPr>
      <w:r>
        <w:rPr>
          <w:rFonts w:eastAsia="Times New Roman"/>
          <w:sz w:val="28"/>
          <w:szCs w:val="28"/>
        </w:rPr>
        <w:t>У нас с</w:t>
      </w:r>
      <w:r w:rsidR="00E35136">
        <w:rPr>
          <w:rFonts w:eastAsia="Times New Roman"/>
          <w:sz w:val="28"/>
          <w:szCs w:val="28"/>
        </w:rPr>
        <w:t xml:space="preserve"> 2020 года активно функционирует восстановленный студенческий спортивный клуб, а рамках деятельности которого проводятся не просто </w:t>
      </w:r>
      <w:proofErr w:type="spellStart"/>
      <w:r w:rsidR="00E35136">
        <w:rPr>
          <w:rFonts w:eastAsia="Times New Roman"/>
          <w:sz w:val="28"/>
          <w:szCs w:val="28"/>
        </w:rPr>
        <w:t>внутривузовские</w:t>
      </w:r>
      <w:proofErr w:type="spellEnd"/>
      <w:r w:rsidR="00E35136">
        <w:rPr>
          <w:rFonts w:eastAsia="Times New Roman"/>
          <w:sz w:val="28"/>
          <w:szCs w:val="28"/>
        </w:rPr>
        <w:t xml:space="preserve"> соревнования и готовятся сборные команды университета, но и развивается культура спортивных болельщиков, подготовка спортивных волонтеров, </w:t>
      </w:r>
      <w:proofErr w:type="spellStart"/>
      <w:r w:rsidR="00E35136">
        <w:rPr>
          <w:rFonts w:eastAsia="Times New Roman"/>
          <w:sz w:val="28"/>
          <w:szCs w:val="28"/>
        </w:rPr>
        <w:t>чир</w:t>
      </w:r>
      <w:proofErr w:type="spellEnd"/>
      <w:r w:rsidR="00E35136">
        <w:rPr>
          <w:rFonts w:eastAsia="Times New Roman"/>
          <w:sz w:val="28"/>
          <w:szCs w:val="28"/>
        </w:rPr>
        <w:t xml:space="preserve">-лидеров, специалистов спортивных медиа. Также активисты спортивного клуба часто проводят площадки в рамках городских фестивалей </w:t>
      </w:r>
      <w:proofErr w:type="spellStart"/>
      <w:r w:rsidR="00E35136">
        <w:rPr>
          <w:rFonts w:eastAsia="Times New Roman"/>
          <w:sz w:val="28"/>
          <w:szCs w:val="28"/>
        </w:rPr>
        <w:t>г.Ульяновска</w:t>
      </w:r>
      <w:proofErr w:type="spellEnd"/>
      <w:r w:rsidR="00E35136">
        <w:rPr>
          <w:rFonts w:eastAsia="Times New Roman"/>
          <w:sz w:val="28"/>
          <w:szCs w:val="28"/>
        </w:rPr>
        <w:t>. Участие принимают студенты всех факультетов, не только спортивного. В дальнейшем это будут педагоги, разделяющие позицию, что «спорт – норма жизни», и готовые поддерживать физическую активность своих подопечных школьников в рамках школьных спортивных клубов.</w:t>
      </w:r>
    </w:p>
    <w:p w:rsidR="00E35136" w:rsidRDefault="00E35136" w:rsidP="00E35136">
      <w:pPr>
        <w:ind w:firstLine="708"/>
        <w:jc w:val="both"/>
        <w:rPr>
          <w:rFonts w:eastAsia="Times New Roman"/>
          <w:sz w:val="28"/>
          <w:szCs w:val="28"/>
        </w:rPr>
      </w:pPr>
      <w:r>
        <w:rPr>
          <w:rFonts w:eastAsia="Times New Roman"/>
          <w:sz w:val="28"/>
          <w:szCs w:val="28"/>
        </w:rPr>
        <w:t xml:space="preserve">Театральной и творческой деятельностью наши студенты серьезно увлечены во время подготовки и участия в фестивалях «Премьера», «Студенческая осень», «Студенческая весна». В 2022 году наши ребята участвовали на всероссийском фестивале «Студенческая весна» в Самаре отдельно в театральном направлении, сейчас студенты историко-филологического факультета готовят </w:t>
      </w:r>
      <w:proofErr w:type="spellStart"/>
      <w:r>
        <w:rPr>
          <w:rFonts w:eastAsia="Times New Roman"/>
          <w:sz w:val="28"/>
          <w:szCs w:val="28"/>
        </w:rPr>
        <w:t>иммерсивный</w:t>
      </w:r>
      <w:proofErr w:type="spellEnd"/>
      <w:r>
        <w:rPr>
          <w:rFonts w:eastAsia="Times New Roman"/>
          <w:sz w:val="28"/>
          <w:szCs w:val="28"/>
        </w:rPr>
        <w:t xml:space="preserve"> детективный спектакль «Мышеловка», премьера назначена на январь 2023 года. В дальнейшем планируем создание постоянной студенческой театральной труппы.</w:t>
      </w:r>
    </w:p>
    <w:p w:rsidR="00D65637" w:rsidRDefault="00D65637" w:rsidP="00E35136">
      <w:pPr>
        <w:ind w:firstLine="708"/>
        <w:jc w:val="both"/>
        <w:rPr>
          <w:rFonts w:eastAsia="Times New Roman"/>
          <w:sz w:val="28"/>
          <w:szCs w:val="28"/>
        </w:rPr>
      </w:pPr>
      <w:r>
        <w:rPr>
          <w:rFonts w:eastAsia="Times New Roman"/>
          <w:sz w:val="28"/>
          <w:szCs w:val="28"/>
        </w:rPr>
        <w:t xml:space="preserve">Уважаемые коллеги, в 2022 году </w:t>
      </w:r>
      <w:r w:rsidR="00316155">
        <w:rPr>
          <w:rFonts w:eastAsia="Times New Roman"/>
          <w:sz w:val="28"/>
          <w:szCs w:val="28"/>
        </w:rPr>
        <w:t xml:space="preserve">в университете были подготовлены 800 выпускников очной формы обучения по программам </w:t>
      </w:r>
      <w:proofErr w:type="spellStart"/>
      <w:r w:rsidR="00316155">
        <w:rPr>
          <w:rFonts w:eastAsia="Times New Roman"/>
          <w:sz w:val="28"/>
          <w:szCs w:val="28"/>
        </w:rPr>
        <w:t>бакалавриата</w:t>
      </w:r>
      <w:proofErr w:type="spellEnd"/>
      <w:r w:rsidR="00316155">
        <w:rPr>
          <w:rFonts w:eastAsia="Times New Roman"/>
          <w:sz w:val="28"/>
          <w:szCs w:val="28"/>
        </w:rPr>
        <w:t xml:space="preserve">, </w:t>
      </w:r>
      <w:proofErr w:type="spellStart"/>
      <w:r w:rsidR="00316155">
        <w:rPr>
          <w:rFonts w:eastAsia="Times New Roman"/>
          <w:sz w:val="28"/>
          <w:szCs w:val="28"/>
        </w:rPr>
        <w:t>специалитета</w:t>
      </w:r>
      <w:proofErr w:type="spellEnd"/>
      <w:r w:rsidR="00316155">
        <w:rPr>
          <w:rFonts w:eastAsia="Times New Roman"/>
          <w:sz w:val="28"/>
          <w:szCs w:val="28"/>
        </w:rPr>
        <w:t xml:space="preserve"> и магистратуры, в </w:t>
      </w:r>
      <w:proofErr w:type="spellStart"/>
      <w:r w:rsidR="00316155">
        <w:rPr>
          <w:rFonts w:eastAsia="Times New Roman"/>
          <w:sz w:val="28"/>
          <w:szCs w:val="28"/>
        </w:rPr>
        <w:t>т.ч</w:t>
      </w:r>
      <w:proofErr w:type="spellEnd"/>
      <w:r w:rsidR="00316155">
        <w:rPr>
          <w:rFonts w:eastAsia="Times New Roman"/>
          <w:sz w:val="28"/>
          <w:szCs w:val="28"/>
        </w:rPr>
        <w:t xml:space="preserve">. 166 иностранцев. Среди граждан РФ у нас достаточно высокий процент трудоустройства (включает и </w:t>
      </w:r>
      <w:r w:rsidR="00470760">
        <w:rPr>
          <w:rFonts w:eastAsia="Times New Roman"/>
          <w:sz w:val="28"/>
          <w:szCs w:val="28"/>
        </w:rPr>
        <w:t xml:space="preserve">продолжение обучения). Он составляет 86%. При этом по специальности трудоустроились </w:t>
      </w:r>
      <w:r w:rsidR="00470760">
        <w:rPr>
          <w:rFonts w:eastAsia="Times New Roman"/>
          <w:sz w:val="28"/>
          <w:szCs w:val="28"/>
        </w:rPr>
        <w:lastRenderedPageBreak/>
        <w:t>70 % выпускников. Почти 15% выпускников трудоустроились по специальности, но в других регионах.</w:t>
      </w:r>
      <w:r w:rsidR="009E53A5">
        <w:rPr>
          <w:rFonts w:eastAsia="Times New Roman"/>
          <w:sz w:val="28"/>
          <w:szCs w:val="28"/>
        </w:rPr>
        <w:t xml:space="preserve"> Для сравнения с выпуском в 2022/2023 учебном году общая потребность в педагогических кадрах – 996 человек, из них 594 в г. Ульяновск (по сведениям, предоставленным Министерством просвещения и воспитания УО).  </w:t>
      </w:r>
    </w:p>
    <w:p w:rsidR="00470760" w:rsidRDefault="00470760" w:rsidP="00E35136">
      <w:pPr>
        <w:ind w:firstLine="708"/>
        <w:jc w:val="both"/>
        <w:rPr>
          <w:rFonts w:eastAsia="Times New Roman"/>
          <w:sz w:val="28"/>
          <w:szCs w:val="28"/>
        </w:rPr>
      </w:pPr>
      <w:r>
        <w:rPr>
          <w:rFonts w:eastAsia="Times New Roman"/>
          <w:sz w:val="28"/>
          <w:szCs w:val="28"/>
        </w:rPr>
        <w:t xml:space="preserve">Если говорить о выпускниках, которые обучались по целевому набору, то в текущем году </w:t>
      </w:r>
      <w:r w:rsidR="006869E1">
        <w:rPr>
          <w:rFonts w:eastAsia="Times New Roman"/>
          <w:sz w:val="28"/>
          <w:szCs w:val="28"/>
        </w:rPr>
        <w:t xml:space="preserve">закончили обучение 72 студента. В соответствии с договорами о целевом обучении пошли работать всего 15 человек. 7 человек продолжили обучение, 1 – призван в ряды ВС РФ, 2 – в отпуске по уходу за ребенком, 16 человек трудоустроились не по специальности, а остальные, в </w:t>
      </w:r>
      <w:proofErr w:type="spellStart"/>
      <w:r w:rsidR="006869E1">
        <w:rPr>
          <w:rFonts w:eastAsia="Times New Roman"/>
          <w:sz w:val="28"/>
          <w:szCs w:val="28"/>
        </w:rPr>
        <w:t>т.ч</w:t>
      </w:r>
      <w:proofErr w:type="spellEnd"/>
      <w:r w:rsidR="006869E1">
        <w:rPr>
          <w:rFonts w:eastAsia="Times New Roman"/>
          <w:sz w:val="28"/>
          <w:szCs w:val="28"/>
        </w:rPr>
        <w:t>. уехавшие в другие регионы, трудоустроились по специальности, но не в целевые образовательные орг</w:t>
      </w:r>
      <w:r w:rsidR="00DC515E">
        <w:rPr>
          <w:rFonts w:eastAsia="Times New Roman"/>
          <w:sz w:val="28"/>
          <w:szCs w:val="28"/>
        </w:rPr>
        <w:t>анизации. Здесь, конечно, нам необходимо пересматривать меры социальной поддержки начинающих учителей, даже студентов, которые обучаются целевым образом, а также тех, кто работает по специальности на 4-5 курсах. Кстати из всех выпускников 2022 года 227 студентов (т.е. 35%) совмещали работу с учебой.</w:t>
      </w:r>
      <w:r w:rsidR="009E53A5">
        <w:rPr>
          <w:rFonts w:eastAsia="Times New Roman"/>
          <w:sz w:val="28"/>
          <w:szCs w:val="28"/>
        </w:rPr>
        <w:t xml:space="preserve"> </w:t>
      </w:r>
    </w:p>
    <w:p w:rsidR="00993A5E" w:rsidRDefault="00993A5E" w:rsidP="00E35136">
      <w:pPr>
        <w:ind w:firstLine="708"/>
        <w:jc w:val="both"/>
        <w:rPr>
          <w:rFonts w:eastAsia="Times New Roman"/>
          <w:sz w:val="28"/>
          <w:szCs w:val="28"/>
        </w:rPr>
      </w:pPr>
      <w:r>
        <w:rPr>
          <w:rFonts w:eastAsia="Times New Roman"/>
          <w:sz w:val="28"/>
          <w:szCs w:val="28"/>
        </w:rPr>
        <w:t xml:space="preserve">Наших выпускников по окончании университета мы продолжаем поддерживать. Напоминаю, коллеги, что у нас работает </w:t>
      </w:r>
      <w:r w:rsidRPr="00993A5E">
        <w:rPr>
          <w:rFonts w:eastAsia="Times New Roman"/>
          <w:sz w:val="28"/>
          <w:szCs w:val="28"/>
        </w:rPr>
        <w:t>Центр сопровождения молодых педагогов обеспечивающий сопровождение молодых педагогов в формате специализированной деятельности в условиях педагогического вуза.</w:t>
      </w:r>
      <w:r>
        <w:rPr>
          <w:rFonts w:eastAsia="Times New Roman"/>
          <w:sz w:val="28"/>
          <w:szCs w:val="28"/>
        </w:rPr>
        <w:t xml:space="preserve"> </w:t>
      </w:r>
    </w:p>
    <w:p w:rsidR="00993A5E" w:rsidRPr="00993A5E" w:rsidRDefault="00993A5E" w:rsidP="00993A5E">
      <w:pPr>
        <w:ind w:firstLine="708"/>
        <w:jc w:val="both"/>
        <w:rPr>
          <w:rFonts w:eastAsia="Times New Roman"/>
          <w:sz w:val="28"/>
          <w:szCs w:val="28"/>
        </w:rPr>
      </w:pPr>
      <w:r w:rsidRPr="00993A5E">
        <w:rPr>
          <w:rFonts w:eastAsia="Times New Roman"/>
          <w:sz w:val="28"/>
          <w:szCs w:val="28"/>
        </w:rPr>
        <w:t>Именно в условиях университета представляется возможным обеспечить непрерывное образование педагогов, плавное и комфортное вхождение молодых специалистов в профессию и «закрепление» в ней, способствует их «хорошему старту» в самом начале профессионального пути.</w:t>
      </w:r>
    </w:p>
    <w:p w:rsidR="00993A5E" w:rsidRPr="00993A5E" w:rsidRDefault="00993A5E" w:rsidP="00993A5E">
      <w:pPr>
        <w:ind w:firstLine="708"/>
        <w:jc w:val="both"/>
        <w:rPr>
          <w:rFonts w:eastAsia="Times New Roman"/>
          <w:sz w:val="28"/>
          <w:szCs w:val="28"/>
        </w:rPr>
      </w:pPr>
      <w:r w:rsidRPr="00993A5E">
        <w:rPr>
          <w:rFonts w:eastAsia="Times New Roman"/>
          <w:sz w:val="28"/>
          <w:szCs w:val="28"/>
        </w:rPr>
        <w:t>Центр</w:t>
      </w:r>
      <w:r>
        <w:rPr>
          <w:rFonts w:eastAsia="Times New Roman"/>
          <w:sz w:val="28"/>
          <w:szCs w:val="28"/>
        </w:rPr>
        <w:t xml:space="preserve"> является федеральной инновационной площадкой </w:t>
      </w:r>
      <w:r w:rsidRPr="00993A5E">
        <w:rPr>
          <w:rFonts w:eastAsia="Times New Roman"/>
          <w:sz w:val="28"/>
          <w:szCs w:val="28"/>
        </w:rPr>
        <w:t>осуществляет работу по четырем направлениям.</w:t>
      </w:r>
    </w:p>
    <w:p w:rsidR="00993A5E" w:rsidRPr="00993A5E" w:rsidRDefault="00993A5E" w:rsidP="00993A5E">
      <w:pPr>
        <w:ind w:firstLine="708"/>
        <w:jc w:val="both"/>
        <w:rPr>
          <w:rFonts w:eastAsia="Times New Roman"/>
          <w:sz w:val="28"/>
          <w:szCs w:val="28"/>
        </w:rPr>
      </w:pPr>
      <w:r w:rsidRPr="00993A5E">
        <w:rPr>
          <w:rFonts w:eastAsia="Times New Roman"/>
          <w:sz w:val="28"/>
          <w:szCs w:val="28"/>
        </w:rPr>
        <w:t>Первое – научно-исследовательское – связано с выявлением профессионально-личностных затруднений, актуальных для молодых педагогов. Результаты исследований позволяют сфокусировать внимание на таких вопросах подготовки студентов университета как:</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 xml:space="preserve">развитие методических (построение урока и внеурочного мероприятия в соответствии с требованиями ФГОС, работа с документацией) и коммуникативных компетенций (например, в плане выстраивания конструктивного общения не только с детьми, но и их родителями, а также коллегами), </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 xml:space="preserve">овладение способами эмоциональной </w:t>
      </w:r>
      <w:proofErr w:type="spellStart"/>
      <w:r w:rsidRPr="00993A5E">
        <w:rPr>
          <w:rFonts w:eastAsia="Times New Roman"/>
          <w:sz w:val="28"/>
          <w:szCs w:val="28"/>
        </w:rPr>
        <w:t>саморегуляции</w:t>
      </w:r>
      <w:proofErr w:type="spellEnd"/>
      <w:r w:rsidRPr="00993A5E">
        <w:rPr>
          <w:rFonts w:eastAsia="Times New Roman"/>
          <w:sz w:val="28"/>
          <w:szCs w:val="28"/>
        </w:rPr>
        <w:t xml:space="preserve">, </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применение педагогических технологий,</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«вхождение» в педагогический коллектив и т.д.</w:t>
      </w:r>
    </w:p>
    <w:p w:rsidR="00993A5E" w:rsidRPr="00993A5E" w:rsidRDefault="00993A5E" w:rsidP="00993A5E">
      <w:pPr>
        <w:ind w:firstLine="708"/>
        <w:jc w:val="both"/>
        <w:rPr>
          <w:rFonts w:eastAsia="Times New Roman"/>
          <w:sz w:val="28"/>
          <w:szCs w:val="28"/>
        </w:rPr>
      </w:pPr>
      <w:r w:rsidRPr="00993A5E">
        <w:rPr>
          <w:rFonts w:eastAsia="Times New Roman"/>
          <w:sz w:val="28"/>
          <w:szCs w:val="28"/>
        </w:rPr>
        <w:t>Еще один вывод касается наставничества, которое является одним из определяющих факторов закрепления педагога в профессии и в школе. При этом мы хотим отметить, что наставничество может реализоваться не только в той образовательной организации, куда пришел работать наш выпускник, но и на базе его альма-матер. У нашег</w:t>
      </w:r>
      <w:r w:rsidR="0086293E">
        <w:rPr>
          <w:rFonts w:eastAsia="Times New Roman"/>
          <w:sz w:val="28"/>
          <w:szCs w:val="28"/>
        </w:rPr>
        <w:t>о университета подготовлен такой</w:t>
      </w:r>
      <w:r w:rsidRPr="00993A5E">
        <w:rPr>
          <w:rFonts w:eastAsia="Times New Roman"/>
          <w:sz w:val="28"/>
          <w:szCs w:val="28"/>
        </w:rPr>
        <w:t xml:space="preserve"> ресурс – </w:t>
      </w:r>
      <w:r w:rsidRPr="00993A5E">
        <w:rPr>
          <w:rFonts w:eastAsia="Times New Roman"/>
          <w:sz w:val="28"/>
          <w:szCs w:val="28"/>
        </w:rPr>
        <w:lastRenderedPageBreak/>
        <w:t>банк наставников из числа наши</w:t>
      </w:r>
      <w:r w:rsidR="0086293E">
        <w:rPr>
          <w:rFonts w:eastAsia="Times New Roman"/>
          <w:sz w:val="28"/>
          <w:szCs w:val="28"/>
        </w:rPr>
        <w:t>х</w:t>
      </w:r>
      <w:r w:rsidRPr="00993A5E">
        <w:rPr>
          <w:rFonts w:eastAsia="Times New Roman"/>
          <w:sz w:val="28"/>
          <w:szCs w:val="28"/>
        </w:rPr>
        <w:t xml:space="preserve"> преподавателей, которой размещен на сайте </w:t>
      </w:r>
      <w:proofErr w:type="spellStart"/>
      <w:r w:rsidRPr="00993A5E">
        <w:rPr>
          <w:rFonts w:eastAsia="Times New Roman"/>
          <w:sz w:val="28"/>
          <w:szCs w:val="28"/>
        </w:rPr>
        <w:t>УлГПУ</w:t>
      </w:r>
      <w:proofErr w:type="spellEnd"/>
      <w:r w:rsidRPr="00993A5E">
        <w:rPr>
          <w:rFonts w:eastAsia="Times New Roman"/>
          <w:sz w:val="28"/>
          <w:szCs w:val="28"/>
        </w:rPr>
        <w:t xml:space="preserve"> и открыт для молодых педагогов.</w:t>
      </w:r>
    </w:p>
    <w:p w:rsidR="00993A5E" w:rsidRPr="00993A5E" w:rsidRDefault="00993A5E" w:rsidP="00993A5E">
      <w:pPr>
        <w:ind w:firstLine="708"/>
        <w:jc w:val="both"/>
        <w:rPr>
          <w:rFonts w:eastAsia="Times New Roman"/>
          <w:sz w:val="28"/>
          <w:szCs w:val="28"/>
        </w:rPr>
      </w:pPr>
      <w:r w:rsidRPr="00993A5E">
        <w:rPr>
          <w:rFonts w:eastAsia="Times New Roman"/>
          <w:sz w:val="28"/>
          <w:szCs w:val="28"/>
        </w:rPr>
        <w:t>Второе направление деятельности Центра – научно-методическое. В русле этой деятельности сотрудниками проводятся мероприятия для молодых педагогов. Среди наиболее заметных:</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 xml:space="preserve">Форум молодых педагогов – выпускников </w:t>
      </w:r>
      <w:proofErr w:type="spellStart"/>
      <w:r w:rsidRPr="00993A5E">
        <w:rPr>
          <w:rFonts w:eastAsia="Times New Roman"/>
          <w:sz w:val="28"/>
          <w:szCs w:val="28"/>
        </w:rPr>
        <w:t>УлГПУ</w:t>
      </w:r>
      <w:proofErr w:type="spellEnd"/>
      <w:r w:rsidRPr="00993A5E">
        <w:rPr>
          <w:rFonts w:eastAsia="Times New Roman"/>
          <w:sz w:val="28"/>
          <w:szCs w:val="28"/>
        </w:rPr>
        <w:t xml:space="preserve"> – 2018 гг. «Шаг в профессию» (2016, 2018, 2020, 2022 гг.),</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Всероссийская (с международным участием) научно-практическая конференция «Новое поколение профессионалов в образовании» (2017, 2019, 2021 гг.),</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Конкурс методических разработок молодых педагогов «Персональный успех» (ежегодно с 2016 г.).</w:t>
      </w:r>
    </w:p>
    <w:p w:rsidR="00993A5E" w:rsidRPr="00993A5E" w:rsidRDefault="00993A5E" w:rsidP="00993A5E">
      <w:pPr>
        <w:ind w:firstLine="708"/>
        <w:jc w:val="both"/>
        <w:rPr>
          <w:rFonts w:eastAsia="Times New Roman"/>
          <w:sz w:val="28"/>
          <w:szCs w:val="28"/>
        </w:rPr>
      </w:pPr>
      <w:r w:rsidRPr="00993A5E">
        <w:rPr>
          <w:rFonts w:eastAsia="Times New Roman"/>
          <w:sz w:val="28"/>
          <w:szCs w:val="28"/>
        </w:rPr>
        <w:t>Сегодня в данных мероприятиях участвуют педагоги, наставники, ученые не только из Ульяновской области, но и из разных регионов РФ (Москва и Московская область, Санкт-Петербург, Саратов, Республика Татарстан, Республика Чувашия и др.), Казахстана и Беларуси.</w:t>
      </w:r>
    </w:p>
    <w:p w:rsidR="00993A5E" w:rsidRPr="00993A5E" w:rsidRDefault="00993A5E" w:rsidP="00993A5E">
      <w:pPr>
        <w:ind w:firstLine="708"/>
        <w:jc w:val="both"/>
        <w:rPr>
          <w:rFonts w:eastAsia="Times New Roman"/>
          <w:sz w:val="28"/>
          <w:szCs w:val="28"/>
        </w:rPr>
      </w:pPr>
      <w:r w:rsidRPr="00993A5E">
        <w:rPr>
          <w:rFonts w:eastAsia="Times New Roman"/>
          <w:sz w:val="28"/>
          <w:szCs w:val="28"/>
        </w:rPr>
        <w:t>Третье направление представлено образовательной деятельностью.</w:t>
      </w:r>
    </w:p>
    <w:p w:rsidR="00993A5E" w:rsidRPr="00993A5E" w:rsidRDefault="00993A5E" w:rsidP="00993A5E">
      <w:pPr>
        <w:ind w:firstLine="708"/>
        <w:jc w:val="both"/>
        <w:rPr>
          <w:rFonts w:eastAsia="Times New Roman"/>
          <w:sz w:val="28"/>
          <w:szCs w:val="28"/>
        </w:rPr>
      </w:pPr>
      <w:r w:rsidRPr="00993A5E">
        <w:rPr>
          <w:rFonts w:eastAsia="Times New Roman"/>
          <w:sz w:val="28"/>
          <w:szCs w:val="28"/>
        </w:rPr>
        <w:t xml:space="preserve">В рамках этой работы разработана и реализована программа повышения квалификации для молодых учителей «Школа карьеры для начинающего педагога» (72 часа). Программа построена с учетом результатов исследований затруднений молодых педагогов и включает в себя активные формы работы – тренинги и стажировки на безе региональных инновационных площадок. </w:t>
      </w:r>
    </w:p>
    <w:p w:rsidR="00993A5E" w:rsidRPr="00993A5E" w:rsidRDefault="00993A5E" w:rsidP="00993A5E">
      <w:pPr>
        <w:ind w:firstLine="708"/>
        <w:jc w:val="both"/>
        <w:rPr>
          <w:rFonts w:eastAsia="Times New Roman"/>
          <w:sz w:val="28"/>
          <w:szCs w:val="28"/>
        </w:rPr>
      </w:pPr>
      <w:r w:rsidRPr="00993A5E">
        <w:rPr>
          <w:rFonts w:eastAsia="Times New Roman"/>
          <w:sz w:val="28"/>
          <w:szCs w:val="28"/>
        </w:rPr>
        <w:t>Также организуются регулярные выездные практические занятия, творческие встречи и мастер-классы для молодых педагогов в различных муниципальных образованиях Ульяновской области.</w:t>
      </w:r>
    </w:p>
    <w:p w:rsidR="00993A5E" w:rsidRPr="00993A5E" w:rsidRDefault="00993A5E" w:rsidP="00993A5E">
      <w:pPr>
        <w:ind w:firstLine="708"/>
        <w:jc w:val="both"/>
        <w:rPr>
          <w:rFonts w:eastAsia="Times New Roman"/>
          <w:sz w:val="28"/>
          <w:szCs w:val="28"/>
        </w:rPr>
      </w:pPr>
      <w:r w:rsidRPr="00993A5E">
        <w:rPr>
          <w:rFonts w:eastAsia="Times New Roman"/>
          <w:sz w:val="28"/>
          <w:szCs w:val="28"/>
        </w:rPr>
        <w:t>Четвертое направление Центра связано с издательской деятельностью и информационным сопровождением молодых педагогов.</w:t>
      </w:r>
    </w:p>
    <w:p w:rsidR="00993A5E" w:rsidRPr="00993A5E" w:rsidRDefault="00993A5E" w:rsidP="00993A5E">
      <w:pPr>
        <w:ind w:firstLine="708"/>
        <w:jc w:val="both"/>
        <w:rPr>
          <w:rFonts w:eastAsia="Times New Roman"/>
          <w:sz w:val="28"/>
          <w:szCs w:val="28"/>
        </w:rPr>
      </w:pPr>
      <w:r w:rsidRPr="00993A5E">
        <w:rPr>
          <w:rFonts w:eastAsia="Times New Roman"/>
          <w:sz w:val="28"/>
          <w:szCs w:val="28"/>
        </w:rPr>
        <w:t>В русле этой работы:</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выпущена серия «Библиотека молодого педагога», включающая 6 сборников методических материалов в помощь молодым педагогам,</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 xml:space="preserve">издан ряд монографий, обобщающих опыт сопровождения молодых педагогов как специалистами из </w:t>
      </w:r>
      <w:proofErr w:type="spellStart"/>
      <w:r w:rsidRPr="00993A5E">
        <w:rPr>
          <w:rFonts w:eastAsia="Times New Roman"/>
          <w:sz w:val="28"/>
          <w:szCs w:val="28"/>
        </w:rPr>
        <w:t>УлГПУ</w:t>
      </w:r>
      <w:proofErr w:type="spellEnd"/>
      <w:r w:rsidRPr="00993A5E">
        <w:rPr>
          <w:rFonts w:eastAsia="Times New Roman"/>
          <w:sz w:val="28"/>
          <w:szCs w:val="28"/>
        </w:rPr>
        <w:t xml:space="preserve"> им. И.Н. Ульянова, так и наших коллег из вузов других регионов России,</w:t>
      </w:r>
    </w:p>
    <w:p w:rsidR="00993A5E" w:rsidRPr="00993A5E" w:rsidRDefault="00993A5E" w:rsidP="00993A5E">
      <w:pPr>
        <w:ind w:firstLine="708"/>
        <w:jc w:val="both"/>
        <w:rPr>
          <w:rFonts w:eastAsia="Times New Roman"/>
          <w:sz w:val="28"/>
          <w:szCs w:val="28"/>
        </w:rPr>
      </w:pPr>
      <w:r>
        <w:rPr>
          <w:rFonts w:eastAsia="Times New Roman"/>
          <w:sz w:val="28"/>
          <w:szCs w:val="28"/>
        </w:rPr>
        <w:t xml:space="preserve">- </w:t>
      </w:r>
      <w:r w:rsidRPr="00993A5E">
        <w:rPr>
          <w:rFonts w:eastAsia="Times New Roman"/>
          <w:sz w:val="28"/>
          <w:szCs w:val="28"/>
        </w:rPr>
        <w:t xml:space="preserve">на сайтах, созданных </w:t>
      </w:r>
      <w:proofErr w:type="spellStart"/>
      <w:r w:rsidRPr="00993A5E">
        <w:rPr>
          <w:rFonts w:eastAsia="Times New Roman"/>
          <w:sz w:val="28"/>
          <w:szCs w:val="28"/>
        </w:rPr>
        <w:t>Минобрнауки</w:t>
      </w:r>
      <w:proofErr w:type="spellEnd"/>
      <w:r>
        <w:rPr>
          <w:rFonts w:eastAsia="Times New Roman"/>
          <w:sz w:val="28"/>
          <w:szCs w:val="28"/>
        </w:rPr>
        <w:t>,</w:t>
      </w:r>
      <w:r w:rsidRPr="00993A5E">
        <w:rPr>
          <w:rFonts w:eastAsia="Times New Roman"/>
          <w:sz w:val="28"/>
          <w:szCs w:val="28"/>
        </w:rPr>
        <w:t xml:space="preserve"> поддерживается информационный ресурс Центра как Федеральной инновационной площадки.</w:t>
      </w:r>
    </w:p>
    <w:p w:rsidR="00993A5E" w:rsidRDefault="00993A5E" w:rsidP="00993A5E">
      <w:pPr>
        <w:ind w:firstLine="708"/>
        <w:jc w:val="both"/>
        <w:rPr>
          <w:rFonts w:eastAsia="Times New Roman"/>
          <w:sz w:val="28"/>
          <w:szCs w:val="28"/>
        </w:rPr>
      </w:pPr>
      <w:r w:rsidRPr="00993A5E">
        <w:rPr>
          <w:rFonts w:eastAsia="Times New Roman"/>
          <w:sz w:val="28"/>
          <w:szCs w:val="28"/>
        </w:rPr>
        <w:t>Результаты, достигнутые Центром, позволяют говорить о том, что его задачи по оказанию помощи, педагогической поддержки и сопровождению молодых учителей успешно решаются.</w:t>
      </w:r>
    </w:p>
    <w:p w:rsidR="00435477" w:rsidRDefault="00435477" w:rsidP="00993A5E">
      <w:pPr>
        <w:ind w:firstLine="708"/>
        <w:jc w:val="both"/>
        <w:rPr>
          <w:rFonts w:eastAsia="Times New Roman"/>
          <w:sz w:val="28"/>
          <w:szCs w:val="28"/>
        </w:rPr>
      </w:pPr>
      <w:r>
        <w:rPr>
          <w:rFonts w:eastAsia="Times New Roman"/>
          <w:sz w:val="28"/>
          <w:szCs w:val="28"/>
        </w:rPr>
        <w:t>Для педагогов с различным профессиональным опытом у нас активно продолжает работать ЦНППМ и факультет образовательных технологий и непрерывного образования.</w:t>
      </w:r>
    </w:p>
    <w:p w:rsidR="00CE5552" w:rsidRPr="00CE5552" w:rsidRDefault="00CE5552" w:rsidP="00CE5552">
      <w:pPr>
        <w:ind w:firstLine="708"/>
        <w:jc w:val="both"/>
        <w:rPr>
          <w:sz w:val="28"/>
          <w:szCs w:val="28"/>
        </w:rPr>
      </w:pPr>
      <w:r w:rsidRPr="00CE5552">
        <w:rPr>
          <w:sz w:val="28"/>
          <w:szCs w:val="28"/>
        </w:rPr>
        <w:t xml:space="preserve">Во исполнении данного Приказа и письма Министерства просвещения Российской Федерации от 10.12.2021 № АЗ-1061/08 «О формировании методического актива», в соответствии с Дорожной картой (планом </w:t>
      </w:r>
      <w:r w:rsidRPr="00CE5552">
        <w:rPr>
          <w:sz w:val="28"/>
          <w:szCs w:val="28"/>
        </w:rPr>
        <w:lastRenderedPageBreak/>
        <w:t>мероприятий) по развитию научно-методического сопровождения педагогических работников и управленческих кадров от 31.03.2022 г. на базе Центра непрерывного повышения профессионального мастерства педагогических работников Ульяновской области (ЦНППМ ПР УО) создан региональный методический актив (пул) региональных методистов Ульяновской области (далее – РМА), (Приказ ФГБОУ ВО «</w:t>
      </w:r>
      <w:proofErr w:type="spellStart"/>
      <w:r w:rsidRPr="00CE5552">
        <w:rPr>
          <w:sz w:val="28"/>
          <w:szCs w:val="28"/>
        </w:rPr>
        <w:t>УлГПУ</w:t>
      </w:r>
      <w:proofErr w:type="spellEnd"/>
      <w:r w:rsidRPr="00CE5552">
        <w:rPr>
          <w:sz w:val="28"/>
          <w:szCs w:val="28"/>
        </w:rPr>
        <w:t xml:space="preserve"> им. И.Н. Ульянова» Об утверждении состава и Положения регионального методического актива Ульяновской области (пул региональных методистов) от 19.09.2022 № 245).</w:t>
      </w:r>
    </w:p>
    <w:p w:rsidR="00CE5552" w:rsidRPr="00CE5552" w:rsidRDefault="00CE5552" w:rsidP="00CE5552">
      <w:pPr>
        <w:ind w:firstLine="708"/>
        <w:jc w:val="both"/>
        <w:rPr>
          <w:rStyle w:val="fontstyle01"/>
        </w:rPr>
      </w:pPr>
      <w:r w:rsidRPr="00CE5552">
        <w:rPr>
          <w:sz w:val="28"/>
          <w:szCs w:val="28"/>
        </w:rPr>
        <w:t xml:space="preserve">В состав РМА входят 42 методиста из 24 муниципальных образований Ульяновской области. </w:t>
      </w:r>
      <w:r w:rsidRPr="00CE5552">
        <w:rPr>
          <w:rStyle w:val="fontstyle01"/>
        </w:rPr>
        <w:t xml:space="preserve">Количество региональных методистов определяется из расчета 1 единица на 200-250 педагогических работников общеобразовательных организаций. </w:t>
      </w:r>
    </w:p>
    <w:p w:rsidR="00CE5552" w:rsidRPr="00CE5552" w:rsidRDefault="00CE5552" w:rsidP="00CE5552">
      <w:pPr>
        <w:ind w:firstLine="708"/>
        <w:jc w:val="both"/>
        <w:rPr>
          <w:rFonts w:eastAsia="Times New Roman"/>
          <w:sz w:val="28"/>
          <w:szCs w:val="28"/>
        </w:rPr>
      </w:pPr>
      <w:r w:rsidRPr="00CE5552">
        <w:rPr>
          <w:rFonts w:eastAsia="Times New Roman"/>
          <w:sz w:val="28"/>
          <w:szCs w:val="28"/>
        </w:rPr>
        <w:t>Основу РМА составляют:</w:t>
      </w:r>
    </w:p>
    <w:p w:rsidR="00CE5552" w:rsidRPr="00CE5552" w:rsidRDefault="00CE5552" w:rsidP="00CE5552">
      <w:pPr>
        <w:ind w:firstLine="708"/>
        <w:jc w:val="both"/>
        <w:rPr>
          <w:rFonts w:eastAsia="Times New Roman"/>
          <w:sz w:val="28"/>
          <w:szCs w:val="28"/>
        </w:rPr>
      </w:pPr>
      <w:r w:rsidRPr="00CE5552">
        <w:rPr>
          <w:rFonts w:eastAsia="Times New Roman"/>
          <w:sz w:val="28"/>
          <w:szCs w:val="28"/>
        </w:rPr>
        <w:t>- педагоги, имеющие высшее педагогическое образование и стаж работы по специальности не менее 5 лет;</w:t>
      </w:r>
    </w:p>
    <w:p w:rsidR="00CE5552" w:rsidRPr="00CE5552" w:rsidRDefault="00CE5552" w:rsidP="00CE5552">
      <w:pPr>
        <w:ind w:firstLine="708"/>
        <w:jc w:val="both"/>
        <w:rPr>
          <w:rFonts w:eastAsia="Times New Roman"/>
          <w:sz w:val="28"/>
          <w:szCs w:val="28"/>
        </w:rPr>
      </w:pPr>
      <w:r w:rsidRPr="00CE5552">
        <w:rPr>
          <w:rFonts w:eastAsia="Times New Roman"/>
          <w:sz w:val="28"/>
          <w:szCs w:val="28"/>
        </w:rPr>
        <w:t>- педагоги с высшей квалификационной категорией;</w:t>
      </w:r>
    </w:p>
    <w:p w:rsidR="00CE5552" w:rsidRPr="00CE5552" w:rsidRDefault="00CE5552" w:rsidP="00CE5552">
      <w:pPr>
        <w:ind w:firstLine="708"/>
        <w:jc w:val="both"/>
        <w:rPr>
          <w:sz w:val="28"/>
          <w:szCs w:val="28"/>
        </w:rPr>
      </w:pPr>
      <w:r w:rsidRPr="00CE5552">
        <w:rPr>
          <w:rFonts w:eastAsia="Times New Roman"/>
          <w:sz w:val="28"/>
          <w:szCs w:val="28"/>
        </w:rPr>
        <w:t xml:space="preserve">- </w:t>
      </w:r>
      <w:r w:rsidRPr="00CE5552">
        <w:rPr>
          <w:sz w:val="28"/>
          <w:szCs w:val="28"/>
        </w:rPr>
        <w:t>педагоги с высоким уровнем методических компетенций, прошедшие оценку предметных и методических компетенций, проведенную ФГБУ «Федеральный институт оценки качества образования».</w:t>
      </w:r>
    </w:p>
    <w:p w:rsidR="00CE5552" w:rsidRPr="00CE5552" w:rsidRDefault="00CE5552" w:rsidP="00CE5552">
      <w:pPr>
        <w:tabs>
          <w:tab w:val="left" w:pos="426"/>
          <w:tab w:val="left" w:pos="709"/>
        </w:tabs>
        <w:ind w:firstLine="709"/>
        <w:jc w:val="both"/>
        <w:rPr>
          <w:sz w:val="28"/>
          <w:szCs w:val="28"/>
        </w:rPr>
      </w:pPr>
      <w:r w:rsidRPr="00CE5552">
        <w:rPr>
          <w:sz w:val="28"/>
          <w:szCs w:val="28"/>
        </w:rPr>
        <w:t>- победители конкурсного отбора на присвоение</w:t>
      </w:r>
      <w:r w:rsidRPr="00CE5552">
        <w:rPr>
          <w:sz w:val="28"/>
          <w:szCs w:val="28"/>
        </w:rPr>
        <w:br/>
        <w:t>категории педагог-методист в рамках реализации Закона Ульяновской области от 25.09.2019 № 109-ЗО «О правовом регулировании отдельных вопросов статуса педагогических работников, осуществляющих педагогическую деятельность на территории Ульяновской области»;</w:t>
      </w:r>
    </w:p>
    <w:p w:rsidR="00CE5552" w:rsidRPr="00CE5552" w:rsidRDefault="00CE5552" w:rsidP="00CE5552">
      <w:pPr>
        <w:ind w:firstLine="708"/>
        <w:jc w:val="both"/>
        <w:rPr>
          <w:sz w:val="28"/>
          <w:szCs w:val="28"/>
        </w:rPr>
      </w:pPr>
      <w:r w:rsidRPr="00CE5552">
        <w:rPr>
          <w:sz w:val="28"/>
          <w:szCs w:val="28"/>
        </w:rPr>
        <w:t xml:space="preserve">- руководители методических объединений, советов, </w:t>
      </w:r>
      <w:proofErr w:type="spellStart"/>
      <w:r w:rsidRPr="00CE5552">
        <w:rPr>
          <w:sz w:val="28"/>
          <w:szCs w:val="28"/>
        </w:rPr>
        <w:t>тьюторы</w:t>
      </w:r>
      <w:proofErr w:type="spellEnd"/>
      <w:r w:rsidRPr="00CE5552">
        <w:rPr>
          <w:sz w:val="28"/>
          <w:szCs w:val="28"/>
        </w:rPr>
        <w:t xml:space="preserve"> и наставники, лидеры профессиональных сообществ и ассоциаций;</w:t>
      </w:r>
    </w:p>
    <w:p w:rsidR="00CE5552" w:rsidRPr="00CE5552" w:rsidRDefault="00CE5552" w:rsidP="00CE5552">
      <w:pPr>
        <w:ind w:firstLine="708"/>
        <w:jc w:val="both"/>
        <w:rPr>
          <w:sz w:val="28"/>
          <w:szCs w:val="28"/>
        </w:rPr>
      </w:pPr>
      <w:r w:rsidRPr="00CE5552">
        <w:rPr>
          <w:sz w:val="28"/>
          <w:szCs w:val="28"/>
        </w:rPr>
        <w:t>- ведущие и старшие эксперты предметных комиссий ЕГЭ и ОГЭ;</w:t>
      </w:r>
    </w:p>
    <w:p w:rsidR="00CE5552" w:rsidRPr="00CE5552" w:rsidRDefault="00CE5552" w:rsidP="00CE5552">
      <w:pPr>
        <w:ind w:firstLine="708"/>
        <w:jc w:val="both"/>
        <w:rPr>
          <w:rFonts w:eastAsia="Times New Roman"/>
          <w:sz w:val="28"/>
          <w:szCs w:val="28"/>
        </w:rPr>
      </w:pPr>
      <w:r w:rsidRPr="00CE5552">
        <w:rPr>
          <w:sz w:val="28"/>
          <w:szCs w:val="28"/>
        </w:rPr>
        <w:t>- педагоги, имеющие стабильно высокие результаты у обучающихся;</w:t>
      </w:r>
    </w:p>
    <w:p w:rsidR="00CE5552" w:rsidRPr="00CE5552" w:rsidRDefault="00CE5552" w:rsidP="00CE5552">
      <w:pPr>
        <w:ind w:firstLine="708"/>
        <w:jc w:val="both"/>
        <w:rPr>
          <w:rFonts w:eastAsia="Times New Roman"/>
          <w:sz w:val="28"/>
          <w:szCs w:val="28"/>
        </w:rPr>
      </w:pPr>
      <w:r w:rsidRPr="00CE5552">
        <w:rPr>
          <w:rFonts w:eastAsia="Times New Roman"/>
          <w:sz w:val="28"/>
          <w:szCs w:val="28"/>
        </w:rPr>
        <w:t>- педагоги, пользующиеся авторитетом и уважением среди коллег.</w:t>
      </w:r>
    </w:p>
    <w:p w:rsidR="00CE5552" w:rsidRPr="00CE5552" w:rsidRDefault="00CE5552" w:rsidP="00CE5552">
      <w:pPr>
        <w:tabs>
          <w:tab w:val="left" w:pos="284"/>
          <w:tab w:val="left" w:pos="993"/>
        </w:tabs>
        <w:ind w:firstLine="709"/>
        <w:jc w:val="both"/>
        <w:rPr>
          <w:sz w:val="28"/>
          <w:szCs w:val="28"/>
        </w:rPr>
      </w:pPr>
      <w:r w:rsidRPr="00CE5552">
        <w:rPr>
          <w:sz w:val="28"/>
          <w:szCs w:val="28"/>
        </w:rPr>
        <w:t xml:space="preserve">Деятельность РМА нацелена на: </w:t>
      </w:r>
    </w:p>
    <w:p w:rsidR="00CE5552" w:rsidRPr="00CE5552" w:rsidRDefault="00CE5552" w:rsidP="00CE5552">
      <w:pPr>
        <w:pStyle w:val="Default"/>
        <w:numPr>
          <w:ilvl w:val="0"/>
          <w:numId w:val="7"/>
        </w:numPr>
        <w:tabs>
          <w:tab w:val="left" w:pos="284"/>
          <w:tab w:val="left" w:pos="993"/>
        </w:tabs>
        <w:ind w:left="0" w:firstLine="709"/>
        <w:jc w:val="both"/>
        <w:rPr>
          <w:color w:val="auto"/>
          <w:sz w:val="28"/>
          <w:szCs w:val="28"/>
        </w:rPr>
      </w:pPr>
      <w:r w:rsidRPr="00CE5552">
        <w:rPr>
          <w:color w:val="auto"/>
          <w:sz w:val="28"/>
          <w:szCs w:val="28"/>
        </w:rPr>
        <w:t xml:space="preserve">выявление профессиональных дефицитов; </w:t>
      </w:r>
    </w:p>
    <w:p w:rsidR="00CE5552" w:rsidRPr="00CE5552" w:rsidRDefault="00CE5552" w:rsidP="00CE5552">
      <w:pPr>
        <w:pStyle w:val="Default"/>
        <w:numPr>
          <w:ilvl w:val="0"/>
          <w:numId w:val="7"/>
        </w:numPr>
        <w:tabs>
          <w:tab w:val="left" w:pos="284"/>
          <w:tab w:val="left" w:pos="993"/>
        </w:tabs>
        <w:ind w:left="0" w:firstLine="709"/>
        <w:jc w:val="both"/>
        <w:rPr>
          <w:color w:val="auto"/>
          <w:sz w:val="28"/>
          <w:szCs w:val="28"/>
        </w:rPr>
      </w:pPr>
      <w:r w:rsidRPr="00CE5552">
        <w:rPr>
          <w:color w:val="auto"/>
          <w:sz w:val="28"/>
          <w:szCs w:val="28"/>
        </w:rPr>
        <w:t xml:space="preserve">внедрение программы формирования компетенций; </w:t>
      </w:r>
    </w:p>
    <w:p w:rsidR="00CE5552" w:rsidRPr="00CE5552" w:rsidRDefault="00CE5552" w:rsidP="00CE5552">
      <w:pPr>
        <w:pStyle w:val="Default"/>
        <w:numPr>
          <w:ilvl w:val="0"/>
          <w:numId w:val="7"/>
        </w:numPr>
        <w:tabs>
          <w:tab w:val="left" w:pos="284"/>
          <w:tab w:val="left" w:pos="993"/>
        </w:tabs>
        <w:ind w:left="0" w:firstLine="709"/>
        <w:jc w:val="both"/>
        <w:rPr>
          <w:color w:val="auto"/>
          <w:sz w:val="28"/>
          <w:szCs w:val="28"/>
        </w:rPr>
      </w:pPr>
      <w:r w:rsidRPr="00CE5552">
        <w:rPr>
          <w:color w:val="auto"/>
          <w:sz w:val="28"/>
          <w:szCs w:val="28"/>
        </w:rPr>
        <w:t xml:space="preserve">совершенствование предметных компетенций; </w:t>
      </w:r>
    </w:p>
    <w:p w:rsidR="00CE5552" w:rsidRPr="00CE5552" w:rsidRDefault="00CE5552" w:rsidP="00CE5552">
      <w:pPr>
        <w:pStyle w:val="Default"/>
        <w:numPr>
          <w:ilvl w:val="0"/>
          <w:numId w:val="7"/>
        </w:numPr>
        <w:tabs>
          <w:tab w:val="left" w:pos="284"/>
          <w:tab w:val="left" w:pos="993"/>
        </w:tabs>
        <w:ind w:left="0" w:firstLine="709"/>
        <w:jc w:val="both"/>
        <w:rPr>
          <w:color w:val="auto"/>
          <w:sz w:val="28"/>
          <w:szCs w:val="28"/>
        </w:rPr>
      </w:pPr>
      <w:r w:rsidRPr="00CE5552">
        <w:rPr>
          <w:color w:val="auto"/>
          <w:sz w:val="28"/>
          <w:szCs w:val="28"/>
        </w:rPr>
        <w:t>выстраивание индивидуальных маршрутов непрерывного развития;</w:t>
      </w:r>
    </w:p>
    <w:p w:rsidR="00CE5552" w:rsidRPr="00CE5552" w:rsidRDefault="00CE5552" w:rsidP="00CE5552">
      <w:pPr>
        <w:pStyle w:val="Default"/>
        <w:numPr>
          <w:ilvl w:val="0"/>
          <w:numId w:val="7"/>
        </w:numPr>
        <w:tabs>
          <w:tab w:val="left" w:pos="284"/>
          <w:tab w:val="left" w:pos="993"/>
        </w:tabs>
        <w:ind w:left="0" w:firstLine="709"/>
        <w:jc w:val="both"/>
        <w:rPr>
          <w:color w:val="auto"/>
          <w:sz w:val="28"/>
          <w:szCs w:val="28"/>
        </w:rPr>
      </w:pPr>
      <w:r w:rsidRPr="00CE5552">
        <w:rPr>
          <w:color w:val="auto"/>
          <w:sz w:val="28"/>
          <w:szCs w:val="28"/>
        </w:rPr>
        <w:t xml:space="preserve">вовлечение педагогов в экспертную деятельность; </w:t>
      </w:r>
    </w:p>
    <w:p w:rsidR="00CE5552" w:rsidRPr="00CE5552" w:rsidRDefault="00CE5552" w:rsidP="00CE5552">
      <w:pPr>
        <w:pStyle w:val="Default"/>
        <w:numPr>
          <w:ilvl w:val="0"/>
          <w:numId w:val="7"/>
        </w:numPr>
        <w:tabs>
          <w:tab w:val="left" w:pos="284"/>
          <w:tab w:val="left" w:pos="993"/>
        </w:tabs>
        <w:ind w:left="0" w:firstLine="709"/>
        <w:jc w:val="both"/>
        <w:rPr>
          <w:color w:val="auto"/>
          <w:sz w:val="28"/>
          <w:szCs w:val="28"/>
        </w:rPr>
      </w:pPr>
      <w:r w:rsidRPr="00CE5552">
        <w:rPr>
          <w:color w:val="auto"/>
          <w:sz w:val="28"/>
          <w:szCs w:val="28"/>
        </w:rPr>
        <w:t xml:space="preserve">профилактику профессионального выгорания педагогов; </w:t>
      </w:r>
    </w:p>
    <w:p w:rsidR="00CE5552" w:rsidRPr="00CE5552" w:rsidRDefault="00CE5552" w:rsidP="00CE5552">
      <w:pPr>
        <w:pStyle w:val="Default"/>
        <w:numPr>
          <w:ilvl w:val="0"/>
          <w:numId w:val="7"/>
        </w:numPr>
        <w:tabs>
          <w:tab w:val="left" w:pos="284"/>
          <w:tab w:val="left" w:pos="993"/>
        </w:tabs>
        <w:ind w:left="0" w:firstLine="709"/>
        <w:jc w:val="both"/>
        <w:rPr>
          <w:color w:val="auto"/>
          <w:sz w:val="28"/>
          <w:szCs w:val="28"/>
        </w:rPr>
      </w:pPr>
      <w:r w:rsidRPr="00CE5552">
        <w:rPr>
          <w:color w:val="auto"/>
          <w:sz w:val="28"/>
          <w:szCs w:val="28"/>
        </w:rPr>
        <w:t xml:space="preserve">оказание поддержки молодым педагогам, и реализация программы наставничества педагогических работников; </w:t>
      </w:r>
    </w:p>
    <w:p w:rsidR="00CE5552" w:rsidRPr="00CE5552" w:rsidRDefault="00CE5552" w:rsidP="00CE5552">
      <w:pPr>
        <w:pStyle w:val="Default"/>
        <w:numPr>
          <w:ilvl w:val="0"/>
          <w:numId w:val="7"/>
        </w:numPr>
        <w:tabs>
          <w:tab w:val="left" w:pos="284"/>
          <w:tab w:val="left" w:pos="993"/>
        </w:tabs>
        <w:ind w:left="0" w:firstLine="709"/>
        <w:jc w:val="both"/>
        <w:rPr>
          <w:color w:val="auto"/>
          <w:sz w:val="28"/>
          <w:szCs w:val="28"/>
        </w:rPr>
      </w:pPr>
      <w:r w:rsidRPr="00CE5552">
        <w:rPr>
          <w:color w:val="auto"/>
          <w:sz w:val="28"/>
          <w:szCs w:val="28"/>
        </w:rPr>
        <w:t>оказание методической помощи учителям с низкими результатами обучения.</w:t>
      </w:r>
    </w:p>
    <w:p w:rsidR="00CE5552" w:rsidRDefault="00411CAF" w:rsidP="00993A5E">
      <w:pPr>
        <w:ind w:firstLine="708"/>
        <w:jc w:val="both"/>
        <w:rPr>
          <w:rFonts w:eastAsia="Times New Roman"/>
          <w:sz w:val="28"/>
          <w:szCs w:val="28"/>
        </w:rPr>
      </w:pPr>
      <w:r>
        <w:rPr>
          <w:rFonts w:eastAsia="Times New Roman"/>
          <w:sz w:val="28"/>
          <w:szCs w:val="28"/>
        </w:rPr>
        <w:t xml:space="preserve">На </w:t>
      </w:r>
      <w:proofErr w:type="spellStart"/>
      <w:r>
        <w:rPr>
          <w:rFonts w:eastAsia="Times New Roman"/>
          <w:sz w:val="28"/>
          <w:szCs w:val="28"/>
        </w:rPr>
        <w:t>ФОТиНО</w:t>
      </w:r>
      <w:proofErr w:type="spellEnd"/>
      <w:r>
        <w:rPr>
          <w:rFonts w:eastAsia="Times New Roman"/>
          <w:sz w:val="28"/>
          <w:szCs w:val="28"/>
        </w:rPr>
        <w:t xml:space="preserve"> также происходят содержательные изменения:</w:t>
      </w:r>
    </w:p>
    <w:p w:rsidR="00411CAF" w:rsidRPr="003E5A60" w:rsidRDefault="00411CAF" w:rsidP="00411CAF">
      <w:pPr>
        <w:ind w:firstLine="708"/>
        <w:jc w:val="both"/>
        <w:rPr>
          <w:sz w:val="28"/>
          <w:szCs w:val="28"/>
        </w:rPr>
      </w:pPr>
      <w:r>
        <w:rPr>
          <w:sz w:val="28"/>
          <w:szCs w:val="28"/>
        </w:rPr>
        <w:t xml:space="preserve">1. </w:t>
      </w:r>
      <w:r w:rsidRPr="003E5A60">
        <w:rPr>
          <w:sz w:val="28"/>
          <w:szCs w:val="28"/>
        </w:rPr>
        <w:t xml:space="preserve">Увеличилось количество коротких программ (18-36 час.), целью которых является совершенствование 1-2 конкретных педагогических </w:t>
      </w:r>
      <w:r w:rsidRPr="003E5A60">
        <w:rPr>
          <w:sz w:val="28"/>
          <w:szCs w:val="28"/>
        </w:rPr>
        <w:lastRenderedPageBreak/>
        <w:t>компетенций (например, программы: «Развитие функциональной грамотности школьников», 18 час.; «Методика обучения шахматам», 36 час.; «Практика инклюзивного образования», 36 час.; «Основные приёмы работы с интерактивным оборудованием», 18 час</w:t>
      </w:r>
      <w:proofErr w:type="gramStart"/>
      <w:r w:rsidRPr="003E5A60">
        <w:rPr>
          <w:sz w:val="28"/>
          <w:szCs w:val="28"/>
        </w:rPr>
        <w:t>.</w:t>
      </w:r>
      <w:proofErr w:type="gramEnd"/>
      <w:r w:rsidRPr="003E5A60">
        <w:rPr>
          <w:sz w:val="28"/>
          <w:szCs w:val="28"/>
        </w:rPr>
        <w:t xml:space="preserve"> и др.).</w:t>
      </w:r>
    </w:p>
    <w:p w:rsidR="00411CAF" w:rsidRPr="003E5A60" w:rsidRDefault="00411CAF" w:rsidP="00411CAF">
      <w:pPr>
        <w:ind w:firstLine="708"/>
        <w:jc w:val="both"/>
        <w:rPr>
          <w:sz w:val="28"/>
          <w:szCs w:val="28"/>
        </w:rPr>
      </w:pPr>
      <w:r w:rsidRPr="003E5A60">
        <w:rPr>
          <w:sz w:val="28"/>
          <w:szCs w:val="28"/>
        </w:rPr>
        <w:t>2. Созданы организационные и методические условия для повышения квалификации в дистанционном формате: подготовлен и размещён на портале дистанционного обучения университета электронный контент программ повышения квалификации для педагогических работников дошкольных образовательных организаций, учителей начальных классов, учителей биологии и других категорий.</w:t>
      </w:r>
    </w:p>
    <w:p w:rsidR="00411CAF" w:rsidRDefault="00411CAF" w:rsidP="00411CAF">
      <w:pPr>
        <w:ind w:firstLine="708"/>
        <w:jc w:val="both"/>
        <w:rPr>
          <w:sz w:val="28"/>
          <w:szCs w:val="28"/>
        </w:rPr>
      </w:pPr>
      <w:r w:rsidRPr="003E5A60">
        <w:rPr>
          <w:sz w:val="28"/>
          <w:szCs w:val="28"/>
        </w:rPr>
        <w:t>3. 14 программ повышения квалификации успешно прошли профессионально-общественную экспертизу и опубликованы в федеральном реестре программ дополнительного профессионального педагогического образования.</w:t>
      </w:r>
    </w:p>
    <w:p w:rsidR="00411CAF" w:rsidRDefault="00411CAF" w:rsidP="00411CAF">
      <w:pPr>
        <w:ind w:firstLine="708"/>
        <w:jc w:val="both"/>
        <w:rPr>
          <w:sz w:val="28"/>
          <w:szCs w:val="28"/>
        </w:rPr>
      </w:pPr>
      <w:r>
        <w:rPr>
          <w:sz w:val="28"/>
          <w:szCs w:val="28"/>
        </w:rPr>
        <w:t>В ближайшее время мы будем работать по следующим направлениям:</w:t>
      </w:r>
    </w:p>
    <w:p w:rsidR="00411CAF" w:rsidRPr="003E5A60" w:rsidRDefault="00411CAF" w:rsidP="00411CAF">
      <w:pPr>
        <w:ind w:firstLine="708"/>
        <w:jc w:val="both"/>
        <w:rPr>
          <w:sz w:val="28"/>
          <w:szCs w:val="28"/>
        </w:rPr>
      </w:pPr>
      <w:r>
        <w:rPr>
          <w:sz w:val="28"/>
          <w:szCs w:val="28"/>
        </w:rPr>
        <w:t>1. Планирование</w:t>
      </w:r>
      <w:r w:rsidRPr="003E5A60">
        <w:rPr>
          <w:sz w:val="28"/>
          <w:szCs w:val="28"/>
        </w:rPr>
        <w:t xml:space="preserve"> </w:t>
      </w:r>
      <w:r>
        <w:rPr>
          <w:sz w:val="28"/>
          <w:szCs w:val="28"/>
        </w:rPr>
        <w:t>повышения</w:t>
      </w:r>
      <w:r w:rsidRPr="003E5A60">
        <w:rPr>
          <w:sz w:val="28"/>
          <w:szCs w:val="28"/>
        </w:rPr>
        <w:t xml:space="preserve"> квалификации не только на основе заявок от органов управления образования и образовательных организаций, но и на основе результатов диагностики профессиональных дефицитов педагогических работников и управленческих кадров. </w:t>
      </w:r>
    </w:p>
    <w:p w:rsidR="00411CAF" w:rsidRPr="003E5A60" w:rsidRDefault="00411CAF" w:rsidP="00411CAF">
      <w:pPr>
        <w:ind w:firstLine="708"/>
        <w:jc w:val="both"/>
        <w:rPr>
          <w:sz w:val="28"/>
          <w:szCs w:val="28"/>
        </w:rPr>
      </w:pPr>
      <w:r>
        <w:rPr>
          <w:sz w:val="28"/>
          <w:szCs w:val="28"/>
        </w:rPr>
        <w:t>2. Увеличение</w:t>
      </w:r>
      <w:r w:rsidRPr="003E5A60">
        <w:rPr>
          <w:sz w:val="28"/>
          <w:szCs w:val="28"/>
        </w:rPr>
        <w:t xml:space="preserve"> в программах п</w:t>
      </w:r>
      <w:r>
        <w:rPr>
          <w:sz w:val="28"/>
          <w:szCs w:val="28"/>
        </w:rPr>
        <w:t>овышения квалификации количества</w:t>
      </w:r>
      <w:r w:rsidRPr="003E5A60">
        <w:rPr>
          <w:sz w:val="28"/>
          <w:szCs w:val="28"/>
        </w:rPr>
        <w:t xml:space="preserve"> часов на отработку практических навыков на базе вновь созданных подразделений университета (технопарка, педагогического </w:t>
      </w:r>
      <w:proofErr w:type="spellStart"/>
      <w:r w:rsidRPr="003E5A60">
        <w:rPr>
          <w:sz w:val="28"/>
          <w:szCs w:val="28"/>
        </w:rPr>
        <w:t>кванториума</w:t>
      </w:r>
      <w:proofErr w:type="spellEnd"/>
      <w:r w:rsidRPr="003E5A60">
        <w:rPr>
          <w:sz w:val="28"/>
          <w:szCs w:val="28"/>
        </w:rPr>
        <w:t>) и образовательных организаций-партнёров (в ходе тренингов, практических занятий, стажировок).</w:t>
      </w:r>
    </w:p>
    <w:p w:rsidR="00411CAF" w:rsidRPr="003E5A60" w:rsidRDefault="00411CAF" w:rsidP="00411CAF">
      <w:pPr>
        <w:ind w:firstLine="708"/>
        <w:jc w:val="both"/>
        <w:rPr>
          <w:sz w:val="28"/>
          <w:szCs w:val="28"/>
        </w:rPr>
      </w:pPr>
      <w:r>
        <w:rPr>
          <w:sz w:val="28"/>
          <w:szCs w:val="28"/>
        </w:rPr>
        <w:t>3. Разработка обучающих модулей</w:t>
      </w:r>
      <w:r w:rsidRPr="003E5A60">
        <w:rPr>
          <w:sz w:val="28"/>
          <w:szCs w:val="28"/>
        </w:rPr>
        <w:t xml:space="preserve"> для учителей химии, биологии, технологии, педагогов дополнительного образования на базе технопарка, педагогического </w:t>
      </w:r>
      <w:proofErr w:type="spellStart"/>
      <w:r w:rsidRPr="003E5A60">
        <w:rPr>
          <w:sz w:val="28"/>
          <w:szCs w:val="28"/>
        </w:rPr>
        <w:t>кванториума</w:t>
      </w:r>
      <w:proofErr w:type="spellEnd"/>
      <w:r w:rsidRPr="003E5A60">
        <w:rPr>
          <w:sz w:val="28"/>
          <w:szCs w:val="28"/>
        </w:rPr>
        <w:t xml:space="preserve"> (цель: научить использовать имеющееся оборудование при реализации рабочих программ по учебным предметам).</w:t>
      </w:r>
    </w:p>
    <w:p w:rsidR="00411CAF" w:rsidRDefault="00434B34" w:rsidP="00411CAF">
      <w:pPr>
        <w:ind w:firstLine="708"/>
        <w:jc w:val="both"/>
        <w:rPr>
          <w:rFonts w:eastAsia="Times New Roman"/>
          <w:sz w:val="28"/>
          <w:szCs w:val="28"/>
        </w:rPr>
      </w:pPr>
      <w:r>
        <w:rPr>
          <w:rFonts w:eastAsia="Times New Roman"/>
          <w:sz w:val="28"/>
          <w:szCs w:val="28"/>
        </w:rPr>
        <w:t>Коллеги, я сейчас достаточно подробно рассказал о подготовке педагогов, их трудоустройстве и сопровождении</w:t>
      </w:r>
      <w:r w:rsidR="00C44C27">
        <w:rPr>
          <w:rFonts w:eastAsia="Times New Roman"/>
          <w:sz w:val="28"/>
          <w:szCs w:val="28"/>
        </w:rPr>
        <w:t xml:space="preserve">. Но для того, чтобы у нас появились выпускники, необходимо, чтобы было достаточно абитуриентов, которые хотят свою профессиональную деятельность связать с образованием. И в этом направлении нам точно надо работать совместно. </w:t>
      </w:r>
    </w:p>
    <w:p w:rsidR="00C44C27" w:rsidRDefault="009A5465" w:rsidP="00411CAF">
      <w:pPr>
        <w:ind w:firstLine="708"/>
        <w:jc w:val="both"/>
        <w:rPr>
          <w:rFonts w:eastAsia="Times New Roman"/>
          <w:sz w:val="28"/>
          <w:szCs w:val="28"/>
        </w:rPr>
      </w:pPr>
      <w:r>
        <w:rPr>
          <w:rFonts w:eastAsia="Times New Roman"/>
          <w:sz w:val="28"/>
          <w:szCs w:val="28"/>
        </w:rPr>
        <w:t xml:space="preserve">Так в 2022 году общее количество зачисленных на программы в рамках УГС(Н) Образование и педагогические науки составило 1602 человека. Из них на очный </w:t>
      </w:r>
      <w:proofErr w:type="spellStart"/>
      <w:proofErr w:type="gramStart"/>
      <w:r>
        <w:rPr>
          <w:rFonts w:eastAsia="Times New Roman"/>
          <w:sz w:val="28"/>
          <w:szCs w:val="28"/>
        </w:rPr>
        <w:t>бакалавриат</w:t>
      </w:r>
      <w:proofErr w:type="spellEnd"/>
      <w:r>
        <w:rPr>
          <w:rFonts w:eastAsia="Times New Roman"/>
          <w:sz w:val="28"/>
          <w:szCs w:val="28"/>
        </w:rPr>
        <w:t xml:space="preserve">  -</w:t>
      </w:r>
      <w:proofErr w:type="gramEnd"/>
      <w:r>
        <w:rPr>
          <w:rFonts w:eastAsia="Times New Roman"/>
          <w:sz w:val="28"/>
          <w:szCs w:val="28"/>
        </w:rPr>
        <w:t xml:space="preserve"> 658, заочный </w:t>
      </w:r>
      <w:proofErr w:type="spellStart"/>
      <w:r>
        <w:rPr>
          <w:rFonts w:eastAsia="Times New Roman"/>
          <w:sz w:val="28"/>
          <w:szCs w:val="28"/>
        </w:rPr>
        <w:t>бакалавриат</w:t>
      </w:r>
      <w:proofErr w:type="spellEnd"/>
      <w:r>
        <w:rPr>
          <w:rFonts w:eastAsia="Times New Roman"/>
          <w:sz w:val="28"/>
          <w:szCs w:val="28"/>
        </w:rPr>
        <w:t xml:space="preserve"> – 371, очная магистратура – 165, очно-заочная магистратура – 95, заочная магистратура – 313.</w:t>
      </w:r>
      <w:r w:rsidR="001079D4">
        <w:rPr>
          <w:rFonts w:eastAsia="Times New Roman"/>
          <w:sz w:val="28"/>
          <w:szCs w:val="28"/>
        </w:rPr>
        <w:t xml:space="preserve"> На слайде представлена информация по студентам, поступившим из разных районов Ульяновской области.</w:t>
      </w:r>
      <w:r>
        <w:rPr>
          <w:rFonts w:eastAsia="Times New Roman"/>
          <w:sz w:val="28"/>
          <w:szCs w:val="28"/>
        </w:rPr>
        <w:t xml:space="preserve"> </w:t>
      </w:r>
      <w:r w:rsidR="001079D4">
        <w:rPr>
          <w:rFonts w:eastAsia="Times New Roman"/>
          <w:sz w:val="28"/>
          <w:szCs w:val="28"/>
        </w:rPr>
        <w:t xml:space="preserve">При этом возможность направить целевым образом абитуриентов использовали еще </w:t>
      </w:r>
      <w:r w:rsidR="00D25FF7">
        <w:rPr>
          <w:rFonts w:eastAsia="Times New Roman"/>
          <w:sz w:val="28"/>
          <w:szCs w:val="28"/>
        </w:rPr>
        <w:t>меньшее количество муниципалитетов и организаций. Из 209 доступных для целевого обучения мест использованы только 110. Самое время начать работать с потенциальными абитуриентами на педагогическое образование 2023 года. В следующем году для этого направления подготовки доступно 318 целевых мест.</w:t>
      </w:r>
    </w:p>
    <w:p w:rsidR="00B87737" w:rsidRPr="00B87737" w:rsidRDefault="00B87737" w:rsidP="00B87737">
      <w:pPr>
        <w:ind w:firstLine="708"/>
        <w:jc w:val="both"/>
        <w:rPr>
          <w:rFonts w:eastAsia="Times New Roman"/>
          <w:sz w:val="28"/>
          <w:szCs w:val="28"/>
        </w:rPr>
      </w:pPr>
      <w:r w:rsidRPr="00B87737">
        <w:rPr>
          <w:rFonts w:eastAsia="Times New Roman"/>
          <w:sz w:val="28"/>
          <w:szCs w:val="28"/>
        </w:rPr>
        <w:lastRenderedPageBreak/>
        <w:t>Профессиональное самоопределение выпускников современных школ напрямую зависит от многих факторов: социально-экономических, социокультурных, способностей и интересов школьников. Создание в образовательных организациях общего образования, при поддержке и сопровождении университета, условий для осознанного выбора старшеклассниками будущей профессии в настоящее время – залог подготовки качественного специалиста и профессионала в будущем. Именно профильные психолого-педагогические классы позволяют дать четкие представления старшеклассникам о специфике деятельности педагога. Такие классы представляют собой не просто составляющую системы профессиональной ориентации выпускников школы, но и ресурс личностного развития, ведь современный психолого-педагогический класс способен стать важным элементом для раскрытия способностей обучающихся, выявления и развития педагогической одаренности, формирования лидерских качеств и умений, необходимых для успешной профессиональной деятельности в человеко-центрированных сферах.</w:t>
      </w:r>
    </w:p>
    <w:p w:rsidR="00B87737" w:rsidRPr="00B87737" w:rsidRDefault="00B87737" w:rsidP="00B87737">
      <w:pPr>
        <w:ind w:firstLine="708"/>
        <w:jc w:val="both"/>
        <w:rPr>
          <w:rFonts w:eastAsia="Times New Roman"/>
          <w:sz w:val="28"/>
          <w:szCs w:val="28"/>
        </w:rPr>
      </w:pPr>
      <w:r w:rsidRPr="00B87737">
        <w:rPr>
          <w:rFonts w:eastAsia="Times New Roman"/>
          <w:sz w:val="28"/>
          <w:szCs w:val="28"/>
        </w:rPr>
        <w:t>К началу 2022-2023 уч. г. в Ульяновской области функционируют 34 психолого-педагогических класса в 22-х образовательных организациях 9-ти муниципальных образований и городских округов, в которых обучаются 682 школьника 10 -11 классов.</w:t>
      </w:r>
    </w:p>
    <w:p w:rsidR="00B87737" w:rsidRPr="00B87737" w:rsidRDefault="00B87737" w:rsidP="00B87737">
      <w:pPr>
        <w:ind w:firstLine="708"/>
        <w:jc w:val="both"/>
        <w:rPr>
          <w:rFonts w:eastAsia="Times New Roman"/>
          <w:sz w:val="28"/>
          <w:szCs w:val="28"/>
        </w:rPr>
      </w:pPr>
      <w:r w:rsidRPr="00B87737">
        <w:rPr>
          <w:rFonts w:eastAsia="Times New Roman"/>
          <w:sz w:val="28"/>
          <w:szCs w:val="28"/>
        </w:rPr>
        <w:t xml:space="preserve">Ульяновским государственным педагогическим университетом имени И.Н. Ульянова совместно с образовательными организациями региона реализуются две организационные модели обучения в ППК. </w:t>
      </w:r>
    </w:p>
    <w:p w:rsidR="00B87737" w:rsidRPr="00B87737" w:rsidRDefault="00B87737" w:rsidP="00B87737">
      <w:pPr>
        <w:ind w:firstLine="708"/>
        <w:jc w:val="both"/>
        <w:rPr>
          <w:rFonts w:eastAsia="Times New Roman"/>
          <w:sz w:val="28"/>
          <w:szCs w:val="28"/>
        </w:rPr>
      </w:pPr>
      <w:r w:rsidRPr="00B87737">
        <w:rPr>
          <w:rFonts w:eastAsia="Times New Roman"/>
          <w:sz w:val="28"/>
          <w:szCs w:val="28"/>
        </w:rPr>
        <w:t xml:space="preserve">Первая модель представляет собой «внутреннюю школьную </w:t>
      </w:r>
      <w:proofErr w:type="spellStart"/>
      <w:r w:rsidRPr="00B87737">
        <w:rPr>
          <w:rFonts w:eastAsia="Times New Roman"/>
          <w:sz w:val="28"/>
          <w:szCs w:val="28"/>
        </w:rPr>
        <w:t>профилизацию</w:t>
      </w:r>
      <w:proofErr w:type="spellEnd"/>
      <w:r w:rsidRPr="00B87737">
        <w:rPr>
          <w:rFonts w:eastAsia="Times New Roman"/>
          <w:sz w:val="28"/>
          <w:szCs w:val="28"/>
        </w:rPr>
        <w:t>», когда психолого-педагогический класс создается в образовательной организации и базовые и профильные дисциплины, а также факультативные и элективные курсы реализуются педагогами данной образовательной организации на основе ее ресурсной учебно-методической базы. Эта модель действует в городских округах и крупных муниципальных образованиях региона, где расположены большие по численности учащихся школы с высоким учебно-методическим, техническим и кадровым обеспечением.</w:t>
      </w:r>
    </w:p>
    <w:p w:rsidR="00B87737" w:rsidRPr="00B87737" w:rsidRDefault="00B87737" w:rsidP="00B87737">
      <w:pPr>
        <w:ind w:firstLine="708"/>
        <w:jc w:val="both"/>
        <w:rPr>
          <w:rFonts w:eastAsia="Times New Roman"/>
          <w:sz w:val="28"/>
          <w:szCs w:val="28"/>
        </w:rPr>
      </w:pPr>
      <w:r w:rsidRPr="00B87737">
        <w:rPr>
          <w:rFonts w:eastAsia="Times New Roman"/>
          <w:sz w:val="28"/>
          <w:szCs w:val="28"/>
        </w:rPr>
        <w:t xml:space="preserve">В основу второй модели положен принцип сетевого взаимодействия непосредственно с ресурсной базой университета и интеграции общего и дополнительного образования с применением дистанционных образовательных технологий. Основные компоненты модели, следующие: школа реализует общеобразовательный компонент с изучением на профильном уровне предметов, соответствующих предметной направленности педагогического образования, которую намерены в будущем выбрать обучающиеся. Университет, в свою очередь, реализует компонент дополнительного образования по психолого-педагогической направленности, обеспечивающий </w:t>
      </w:r>
      <w:proofErr w:type="spellStart"/>
      <w:r w:rsidRPr="00B87737">
        <w:rPr>
          <w:rFonts w:eastAsia="Times New Roman"/>
          <w:sz w:val="28"/>
          <w:szCs w:val="28"/>
        </w:rPr>
        <w:t>допрофессиональную</w:t>
      </w:r>
      <w:proofErr w:type="spellEnd"/>
      <w:r w:rsidRPr="00B87737">
        <w:rPr>
          <w:rFonts w:eastAsia="Times New Roman"/>
          <w:sz w:val="28"/>
          <w:szCs w:val="28"/>
        </w:rPr>
        <w:t xml:space="preserve"> подготовку обучающихся.</w:t>
      </w:r>
    </w:p>
    <w:p w:rsidR="00B87737" w:rsidRPr="00B87737" w:rsidRDefault="00B87737" w:rsidP="00B87737">
      <w:pPr>
        <w:ind w:firstLine="708"/>
        <w:jc w:val="both"/>
        <w:rPr>
          <w:rFonts w:eastAsia="Times New Roman"/>
          <w:sz w:val="28"/>
          <w:szCs w:val="28"/>
        </w:rPr>
      </w:pPr>
      <w:r w:rsidRPr="00B87737">
        <w:rPr>
          <w:rFonts w:eastAsia="Times New Roman"/>
          <w:sz w:val="28"/>
          <w:szCs w:val="28"/>
        </w:rPr>
        <w:t xml:space="preserve">Опыт реализации данных организационных моделей работы психолого-педагогических классов показывает эффективность и той, и другой. При этом, </w:t>
      </w:r>
      <w:r w:rsidRPr="00B87737">
        <w:rPr>
          <w:rFonts w:eastAsia="Times New Roman"/>
          <w:sz w:val="28"/>
          <w:szCs w:val="28"/>
        </w:rPr>
        <w:lastRenderedPageBreak/>
        <w:t xml:space="preserve">существует необходимость создания системы объединения этих векторов реализации проекта ППК. В Ульяновском государственном педагогическом университете имени И.Н. Ульянова она решается через систему мероприятий для обучающихся классов профильной психолого-педагогической направленности: профильные олимпиады, конференции конкурсы, форумы, семинары, мастер-классы, кейс-сессии и т.д. Важно, что в данную работу включены, на системной основе, все факультеты университета.    </w:t>
      </w:r>
    </w:p>
    <w:p w:rsidR="00B87737" w:rsidRPr="00B87737" w:rsidRDefault="00B87737" w:rsidP="00B87737">
      <w:pPr>
        <w:ind w:firstLine="708"/>
        <w:jc w:val="both"/>
        <w:rPr>
          <w:rFonts w:eastAsia="Times New Roman"/>
          <w:sz w:val="28"/>
          <w:szCs w:val="28"/>
        </w:rPr>
      </w:pPr>
      <w:r w:rsidRPr="00B87737">
        <w:rPr>
          <w:rFonts w:eastAsia="Times New Roman"/>
          <w:sz w:val="28"/>
          <w:szCs w:val="28"/>
        </w:rPr>
        <w:t xml:space="preserve">   В целях эффективной деятельности сети профильных психолого-педагогических классов создан постояннодействующий Координационный совет. </w:t>
      </w:r>
    </w:p>
    <w:p w:rsidR="00316155" w:rsidRDefault="00B87737" w:rsidP="00B87737">
      <w:pPr>
        <w:ind w:firstLine="708"/>
        <w:jc w:val="both"/>
        <w:rPr>
          <w:rFonts w:eastAsia="Times New Roman"/>
          <w:sz w:val="28"/>
          <w:szCs w:val="28"/>
        </w:rPr>
      </w:pPr>
      <w:r>
        <w:rPr>
          <w:sz w:val="28"/>
          <w:szCs w:val="28"/>
        </w:rPr>
        <w:t>Завершая своё выступление, хочу напомнить уважаемым членам коллегии,</w:t>
      </w:r>
      <w:r w:rsidRPr="00B87737">
        <w:rPr>
          <w:rFonts w:eastAsia="Times New Roman"/>
          <w:sz w:val="28"/>
          <w:szCs w:val="28"/>
        </w:rPr>
        <w:t xml:space="preserve"> 2023 год объявлен Президентом России годом педагога и наставника</w:t>
      </w:r>
      <w:r>
        <w:rPr>
          <w:rFonts w:eastAsia="Times New Roman"/>
          <w:sz w:val="28"/>
          <w:szCs w:val="28"/>
        </w:rPr>
        <w:t>. Университетом разработан план мероприятий</w:t>
      </w:r>
      <w:r w:rsidRPr="00B87737">
        <w:rPr>
          <w:rFonts w:eastAsia="Times New Roman"/>
          <w:sz w:val="28"/>
          <w:szCs w:val="28"/>
        </w:rPr>
        <w:t xml:space="preserve">, </w:t>
      </w:r>
      <w:r>
        <w:rPr>
          <w:rFonts w:eastAsia="Times New Roman"/>
          <w:sz w:val="28"/>
          <w:szCs w:val="28"/>
        </w:rPr>
        <w:t>среди которых</w:t>
      </w:r>
      <w:r w:rsidRPr="00B87737">
        <w:rPr>
          <w:rFonts w:eastAsia="Times New Roman"/>
          <w:sz w:val="28"/>
          <w:szCs w:val="28"/>
        </w:rPr>
        <w:t xml:space="preserve"> «Съезд народных учителей России и СССР», «Форум педагогических классов», Международная конференция совместно с белорусскими коллегами, а также V Всероссийская психолого-педагогическая олимпиада школьников им. К.Д. Ушинского</w:t>
      </w:r>
      <w:r>
        <w:rPr>
          <w:rFonts w:eastAsia="Times New Roman"/>
          <w:sz w:val="28"/>
          <w:szCs w:val="28"/>
        </w:rPr>
        <w:t>. Перечисленные и другие мероприятия, конечно же направлены на повышение статуса педагогического труда,</w:t>
      </w:r>
      <w:r w:rsidRPr="00B87737">
        <w:rPr>
          <w:rFonts w:eastAsia="Times New Roman"/>
          <w:sz w:val="28"/>
          <w:szCs w:val="28"/>
        </w:rPr>
        <w:t xml:space="preserve"> являются ключевыми в реализации педагогической </w:t>
      </w:r>
      <w:proofErr w:type="spellStart"/>
      <w:r w:rsidRPr="00B87737">
        <w:rPr>
          <w:rFonts w:eastAsia="Times New Roman"/>
          <w:sz w:val="28"/>
          <w:szCs w:val="28"/>
        </w:rPr>
        <w:t>профилизации</w:t>
      </w:r>
      <w:proofErr w:type="spellEnd"/>
      <w:r w:rsidRPr="00B87737">
        <w:rPr>
          <w:rFonts w:eastAsia="Times New Roman"/>
          <w:sz w:val="28"/>
          <w:szCs w:val="28"/>
        </w:rPr>
        <w:t xml:space="preserve"> школьников на данный период времени. Все мероприятия направлены на объединение образовательных ресурсов ВУЗа и образовательных организаций региона для качественной подготовки выпускников, ориентированного на педагогическую профессию.</w:t>
      </w:r>
    </w:p>
    <w:p w:rsidR="00DB7C4D" w:rsidRDefault="00DB7C4D" w:rsidP="00B87737">
      <w:pPr>
        <w:ind w:firstLine="708"/>
        <w:jc w:val="both"/>
        <w:rPr>
          <w:rFonts w:eastAsia="Times New Roman"/>
          <w:sz w:val="28"/>
          <w:szCs w:val="28"/>
        </w:rPr>
      </w:pPr>
      <w:r>
        <w:rPr>
          <w:rFonts w:eastAsia="Times New Roman"/>
          <w:sz w:val="28"/>
          <w:szCs w:val="28"/>
        </w:rPr>
        <w:t>_____________________________________________________</w:t>
      </w:r>
    </w:p>
    <w:sectPr w:rsidR="00DB7C4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0B" w:rsidRDefault="0000200B" w:rsidP="006E3E8C">
      <w:r>
        <w:separator/>
      </w:r>
    </w:p>
  </w:endnote>
  <w:endnote w:type="continuationSeparator" w:id="0">
    <w:p w:rsidR="0000200B" w:rsidRDefault="0000200B" w:rsidP="006E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91975"/>
      <w:docPartObj>
        <w:docPartGallery w:val="Page Numbers (Bottom of Page)"/>
        <w:docPartUnique/>
      </w:docPartObj>
    </w:sdtPr>
    <w:sdtEndPr/>
    <w:sdtContent>
      <w:p w:rsidR="00B87737" w:rsidRDefault="00B87737">
        <w:pPr>
          <w:pStyle w:val="a7"/>
          <w:jc w:val="right"/>
        </w:pPr>
        <w:r>
          <w:fldChar w:fldCharType="begin"/>
        </w:r>
        <w:r>
          <w:instrText>PAGE   \* MERGEFORMAT</w:instrText>
        </w:r>
        <w:r>
          <w:fldChar w:fldCharType="separate"/>
        </w:r>
        <w:r w:rsidR="001C2F1C">
          <w:rPr>
            <w:noProof/>
          </w:rPr>
          <w:t>14</w:t>
        </w:r>
        <w:r>
          <w:fldChar w:fldCharType="end"/>
        </w:r>
      </w:p>
    </w:sdtContent>
  </w:sdt>
  <w:p w:rsidR="00B87737" w:rsidRDefault="00B8773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0B" w:rsidRDefault="0000200B" w:rsidP="006E3E8C">
      <w:r>
        <w:separator/>
      </w:r>
    </w:p>
  </w:footnote>
  <w:footnote w:type="continuationSeparator" w:id="0">
    <w:p w:rsidR="0000200B" w:rsidRDefault="0000200B" w:rsidP="006E3E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AEF"/>
    <w:multiLevelType w:val="hybridMultilevel"/>
    <w:tmpl w:val="08D05520"/>
    <w:lvl w:ilvl="0" w:tplc="CB08999A">
      <w:numFmt w:val="bullet"/>
      <w:lvlText w:val="-"/>
      <w:lvlJc w:val="left"/>
      <w:pPr>
        <w:ind w:left="1287" w:hanging="360"/>
      </w:pPr>
      <w:rPr>
        <w:rFonts w:hint="default"/>
        <w:w w:val="8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18E2C89"/>
    <w:multiLevelType w:val="hybridMultilevel"/>
    <w:tmpl w:val="8F0AEE2A"/>
    <w:lvl w:ilvl="0" w:tplc="8FF40686">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16F42"/>
    <w:multiLevelType w:val="hybridMultilevel"/>
    <w:tmpl w:val="EF74E296"/>
    <w:lvl w:ilvl="0" w:tplc="14844D3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7227D"/>
    <w:multiLevelType w:val="hybridMultilevel"/>
    <w:tmpl w:val="C16C0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EF0628"/>
    <w:multiLevelType w:val="hybridMultilevel"/>
    <w:tmpl w:val="F5FC6814"/>
    <w:lvl w:ilvl="0" w:tplc="155856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704D0E9E"/>
    <w:multiLevelType w:val="hybridMultilevel"/>
    <w:tmpl w:val="11ECD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504776"/>
    <w:multiLevelType w:val="hybridMultilevel"/>
    <w:tmpl w:val="91DE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60"/>
    <w:rsid w:val="0000200B"/>
    <w:rsid w:val="00026A29"/>
    <w:rsid w:val="00037B0A"/>
    <w:rsid w:val="00041DA3"/>
    <w:rsid w:val="000678FB"/>
    <w:rsid w:val="000A1606"/>
    <w:rsid w:val="000E639E"/>
    <w:rsid w:val="00107903"/>
    <w:rsid w:val="001079D4"/>
    <w:rsid w:val="001350FC"/>
    <w:rsid w:val="001C2F1C"/>
    <w:rsid w:val="00224D13"/>
    <w:rsid w:val="00262714"/>
    <w:rsid w:val="002946F0"/>
    <w:rsid w:val="002C730C"/>
    <w:rsid w:val="002D3CE4"/>
    <w:rsid w:val="002E7527"/>
    <w:rsid w:val="002E7C75"/>
    <w:rsid w:val="003009C6"/>
    <w:rsid w:val="00316155"/>
    <w:rsid w:val="00324DBB"/>
    <w:rsid w:val="003C005E"/>
    <w:rsid w:val="003D1368"/>
    <w:rsid w:val="00411CAF"/>
    <w:rsid w:val="004134CC"/>
    <w:rsid w:val="00434B34"/>
    <w:rsid w:val="00435477"/>
    <w:rsid w:val="00470760"/>
    <w:rsid w:val="004A778C"/>
    <w:rsid w:val="004B2E0A"/>
    <w:rsid w:val="004B7A95"/>
    <w:rsid w:val="005E6D42"/>
    <w:rsid w:val="0060090E"/>
    <w:rsid w:val="006165BB"/>
    <w:rsid w:val="00650EED"/>
    <w:rsid w:val="006869E1"/>
    <w:rsid w:val="006D1B23"/>
    <w:rsid w:val="006D59AF"/>
    <w:rsid w:val="006E3E8C"/>
    <w:rsid w:val="00774AF5"/>
    <w:rsid w:val="007768A3"/>
    <w:rsid w:val="007E7BA2"/>
    <w:rsid w:val="007F4D6C"/>
    <w:rsid w:val="0086293E"/>
    <w:rsid w:val="0086689C"/>
    <w:rsid w:val="0087351A"/>
    <w:rsid w:val="008C5477"/>
    <w:rsid w:val="008E69C0"/>
    <w:rsid w:val="008F220C"/>
    <w:rsid w:val="008F3A89"/>
    <w:rsid w:val="009237A2"/>
    <w:rsid w:val="00992F10"/>
    <w:rsid w:val="00993A5E"/>
    <w:rsid w:val="00996913"/>
    <w:rsid w:val="009A5465"/>
    <w:rsid w:val="009B1765"/>
    <w:rsid w:val="009E53A5"/>
    <w:rsid w:val="00A47939"/>
    <w:rsid w:val="00AA7D16"/>
    <w:rsid w:val="00AC6B8D"/>
    <w:rsid w:val="00B87737"/>
    <w:rsid w:val="00B908CA"/>
    <w:rsid w:val="00BC1666"/>
    <w:rsid w:val="00BF2CD6"/>
    <w:rsid w:val="00C14760"/>
    <w:rsid w:val="00C15899"/>
    <w:rsid w:val="00C44C27"/>
    <w:rsid w:val="00C62191"/>
    <w:rsid w:val="00C62665"/>
    <w:rsid w:val="00CC51B7"/>
    <w:rsid w:val="00CD75AE"/>
    <w:rsid w:val="00CE5552"/>
    <w:rsid w:val="00D25FF7"/>
    <w:rsid w:val="00D65637"/>
    <w:rsid w:val="00D87C9C"/>
    <w:rsid w:val="00DB7C4D"/>
    <w:rsid w:val="00DC515E"/>
    <w:rsid w:val="00DE564F"/>
    <w:rsid w:val="00E21B79"/>
    <w:rsid w:val="00E35136"/>
    <w:rsid w:val="00EB5D6A"/>
    <w:rsid w:val="00ED61EB"/>
    <w:rsid w:val="00EE524F"/>
    <w:rsid w:val="00F968FA"/>
    <w:rsid w:val="00F969F5"/>
    <w:rsid w:val="00FF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7678"/>
  <w15:chartTrackingRefBased/>
  <w15:docId w15:val="{8628646A-E530-4F14-A312-9E0FB3F8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76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EED"/>
    <w:pPr>
      <w:spacing w:after="0" w:line="240" w:lineRule="auto"/>
    </w:pPr>
  </w:style>
  <w:style w:type="paragraph" w:styleId="a4">
    <w:name w:val="List Paragraph"/>
    <w:basedOn w:val="a"/>
    <w:uiPriority w:val="34"/>
    <w:qFormat/>
    <w:rsid w:val="00650EED"/>
    <w:pPr>
      <w:ind w:left="720"/>
      <w:contextualSpacing/>
    </w:pPr>
    <w:rPr>
      <w:rFonts w:eastAsia="Times New Roman"/>
    </w:rPr>
  </w:style>
  <w:style w:type="paragraph" w:customStyle="1" w:styleId="msolistparagraphcxspfirstmailrucssattributepostfixmailrucssattributepostfix">
    <w:name w:val="msolistparagraphcxspfirst_mailru_css_attribute_postfix_mailru_css_attribute_postfix"/>
    <w:basedOn w:val="a"/>
    <w:rsid w:val="00041DA3"/>
    <w:pPr>
      <w:spacing w:before="100" w:beforeAutospacing="1" w:after="100" w:afterAutospacing="1"/>
    </w:pPr>
    <w:rPr>
      <w:rFonts w:eastAsia="Times New Roman"/>
    </w:rPr>
  </w:style>
  <w:style w:type="paragraph" w:styleId="a5">
    <w:name w:val="header"/>
    <w:basedOn w:val="a"/>
    <w:link w:val="a6"/>
    <w:uiPriority w:val="99"/>
    <w:unhideWhenUsed/>
    <w:rsid w:val="006E3E8C"/>
    <w:pPr>
      <w:tabs>
        <w:tab w:val="center" w:pos="4677"/>
        <w:tab w:val="right" w:pos="9355"/>
      </w:tabs>
    </w:pPr>
  </w:style>
  <w:style w:type="character" w:customStyle="1" w:styleId="a6">
    <w:name w:val="Верхний колонтитул Знак"/>
    <w:basedOn w:val="a0"/>
    <w:link w:val="a5"/>
    <w:uiPriority w:val="99"/>
    <w:rsid w:val="006E3E8C"/>
    <w:rPr>
      <w:rFonts w:ascii="Times New Roman" w:eastAsia="Calibri" w:hAnsi="Times New Roman" w:cs="Times New Roman"/>
      <w:sz w:val="24"/>
      <w:szCs w:val="24"/>
      <w:lang w:eastAsia="ru-RU"/>
    </w:rPr>
  </w:style>
  <w:style w:type="paragraph" w:styleId="a7">
    <w:name w:val="footer"/>
    <w:basedOn w:val="a"/>
    <w:link w:val="a8"/>
    <w:uiPriority w:val="99"/>
    <w:unhideWhenUsed/>
    <w:rsid w:val="006E3E8C"/>
    <w:pPr>
      <w:tabs>
        <w:tab w:val="center" w:pos="4677"/>
        <w:tab w:val="right" w:pos="9355"/>
      </w:tabs>
    </w:pPr>
  </w:style>
  <w:style w:type="character" w:customStyle="1" w:styleId="a8">
    <w:name w:val="Нижний колонтитул Знак"/>
    <w:basedOn w:val="a0"/>
    <w:link w:val="a7"/>
    <w:uiPriority w:val="99"/>
    <w:rsid w:val="006E3E8C"/>
    <w:rPr>
      <w:rFonts w:ascii="Times New Roman" w:eastAsia="Calibri" w:hAnsi="Times New Roman" w:cs="Times New Roman"/>
      <w:sz w:val="24"/>
      <w:szCs w:val="24"/>
      <w:lang w:eastAsia="ru-RU"/>
    </w:rPr>
  </w:style>
  <w:style w:type="paragraph" w:styleId="a9">
    <w:name w:val="Normal (Web)"/>
    <w:basedOn w:val="a"/>
    <w:rsid w:val="00C62191"/>
    <w:pPr>
      <w:suppressAutoHyphens/>
      <w:spacing w:before="280" w:after="280"/>
    </w:pPr>
    <w:rPr>
      <w:rFonts w:eastAsia="Times New Roman"/>
      <w:lang w:eastAsia="ar-SA"/>
    </w:rPr>
  </w:style>
  <w:style w:type="character" w:customStyle="1" w:styleId="fontstyle01">
    <w:name w:val="fontstyle01"/>
    <w:basedOn w:val="a0"/>
    <w:rsid w:val="00224D13"/>
    <w:rPr>
      <w:rFonts w:ascii="Times New Roman" w:hAnsi="Times New Roman" w:cs="Times New Roman" w:hint="default"/>
      <w:b w:val="0"/>
      <w:bCs w:val="0"/>
      <w:i w:val="0"/>
      <w:iCs w:val="0"/>
      <w:color w:val="000000"/>
      <w:sz w:val="28"/>
      <w:szCs w:val="28"/>
    </w:rPr>
  </w:style>
  <w:style w:type="paragraph" w:customStyle="1" w:styleId="Default">
    <w:name w:val="Default"/>
    <w:rsid w:val="004A778C"/>
    <w:pPr>
      <w:autoSpaceDE w:val="0"/>
      <w:autoSpaceDN w:val="0"/>
      <w:adjustRightInd w:val="0"/>
      <w:spacing w:after="0" w:line="240" w:lineRule="auto"/>
    </w:pPr>
    <w:rPr>
      <w:rFonts w:ascii="Times New Roman" w:eastAsia="Times New Roman" w:hAnsi="Times New Roman" w:cs="Times New Roman"/>
      <w:color w:val="000000"/>
      <w:sz w:val="24"/>
      <w:szCs w:val="24"/>
      <w:lang w:eastAsia="ko-KR" w:bidi="mr-IN"/>
    </w:rPr>
  </w:style>
  <w:style w:type="paragraph" w:styleId="aa">
    <w:name w:val="Balloon Text"/>
    <w:basedOn w:val="a"/>
    <w:link w:val="ab"/>
    <w:uiPriority w:val="99"/>
    <w:semiHidden/>
    <w:unhideWhenUsed/>
    <w:rsid w:val="001C2F1C"/>
    <w:rPr>
      <w:rFonts w:ascii="Segoe UI" w:hAnsi="Segoe UI" w:cs="Segoe UI"/>
      <w:sz w:val="18"/>
      <w:szCs w:val="18"/>
    </w:rPr>
  </w:style>
  <w:style w:type="character" w:customStyle="1" w:styleId="ab">
    <w:name w:val="Текст выноски Знак"/>
    <w:basedOn w:val="a0"/>
    <w:link w:val="aa"/>
    <w:uiPriority w:val="99"/>
    <w:semiHidden/>
    <w:rsid w:val="001C2F1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Осипова</dc:creator>
  <cp:keywords/>
  <dc:description/>
  <cp:lastModifiedBy>Юлия Пронина</cp:lastModifiedBy>
  <cp:revision>5</cp:revision>
  <cp:lastPrinted>2022-12-14T13:23:00Z</cp:lastPrinted>
  <dcterms:created xsi:type="dcterms:W3CDTF">2022-12-08T10:07:00Z</dcterms:created>
  <dcterms:modified xsi:type="dcterms:W3CDTF">2022-12-14T13:25:00Z</dcterms:modified>
</cp:coreProperties>
</file>