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BB" w:rsidRPr="003E1813" w:rsidRDefault="00CD26BB" w:rsidP="006E6978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3E1813">
        <w:rPr>
          <w:b/>
          <w:sz w:val="27"/>
          <w:szCs w:val="27"/>
        </w:rPr>
        <w:t>Справка</w:t>
      </w:r>
    </w:p>
    <w:p w:rsidR="00CD26BB" w:rsidRPr="003E1813" w:rsidRDefault="00CD26BB" w:rsidP="00F44F86">
      <w:pPr>
        <w:jc w:val="center"/>
        <w:rPr>
          <w:sz w:val="27"/>
          <w:szCs w:val="27"/>
        </w:rPr>
      </w:pPr>
      <w:r w:rsidRPr="003E1813">
        <w:rPr>
          <w:b/>
          <w:sz w:val="27"/>
          <w:szCs w:val="27"/>
        </w:rPr>
        <w:t>о результатах реализации ведомственной программы «Противодействие коррупции в сфере деятельности Министерства образования и науки Ульяновской области» на 201</w:t>
      </w:r>
      <w:r w:rsidR="009A5F8C" w:rsidRPr="003E1813">
        <w:rPr>
          <w:b/>
          <w:sz w:val="27"/>
          <w:szCs w:val="27"/>
        </w:rPr>
        <w:t>6</w:t>
      </w:r>
      <w:r w:rsidRPr="003E1813">
        <w:rPr>
          <w:b/>
          <w:sz w:val="27"/>
          <w:szCs w:val="27"/>
        </w:rPr>
        <w:t>-201</w:t>
      </w:r>
      <w:r w:rsidR="009A5F8C" w:rsidRPr="003E1813">
        <w:rPr>
          <w:b/>
          <w:sz w:val="27"/>
          <w:szCs w:val="27"/>
        </w:rPr>
        <w:t>8</w:t>
      </w:r>
      <w:r w:rsidRPr="003E1813">
        <w:rPr>
          <w:b/>
          <w:sz w:val="27"/>
          <w:szCs w:val="27"/>
        </w:rPr>
        <w:t xml:space="preserve"> годы в </w:t>
      </w:r>
      <w:r w:rsidR="005077B8" w:rsidRPr="003E1813">
        <w:rPr>
          <w:b/>
          <w:sz w:val="27"/>
          <w:szCs w:val="27"/>
        </w:rPr>
        <w:t xml:space="preserve">1 </w:t>
      </w:r>
      <w:r w:rsidR="00535F8A" w:rsidRPr="003E1813">
        <w:rPr>
          <w:b/>
          <w:sz w:val="27"/>
          <w:szCs w:val="27"/>
        </w:rPr>
        <w:t>полугодии</w:t>
      </w:r>
      <w:r w:rsidRPr="003E1813">
        <w:rPr>
          <w:b/>
          <w:sz w:val="27"/>
          <w:szCs w:val="27"/>
        </w:rPr>
        <w:t>201</w:t>
      </w:r>
      <w:r w:rsidR="009A5F8C" w:rsidRPr="003E1813">
        <w:rPr>
          <w:b/>
          <w:sz w:val="27"/>
          <w:szCs w:val="27"/>
        </w:rPr>
        <w:t>6</w:t>
      </w:r>
      <w:r w:rsidRPr="003E1813">
        <w:rPr>
          <w:b/>
          <w:sz w:val="27"/>
          <w:szCs w:val="27"/>
        </w:rPr>
        <w:t xml:space="preserve"> год</w:t>
      </w:r>
      <w:r w:rsidR="005077B8" w:rsidRPr="003E1813">
        <w:rPr>
          <w:b/>
          <w:sz w:val="27"/>
          <w:szCs w:val="27"/>
        </w:rPr>
        <w:t>а</w:t>
      </w:r>
    </w:p>
    <w:p w:rsidR="001E4A4F" w:rsidRPr="003E1813" w:rsidRDefault="001E4A4F" w:rsidP="007A144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D26BB" w:rsidRPr="00EA69FE" w:rsidRDefault="003E1813" w:rsidP="003E1813">
      <w:pPr>
        <w:tabs>
          <w:tab w:val="left" w:pos="709"/>
        </w:tabs>
        <w:jc w:val="both"/>
        <w:rPr>
          <w:b/>
          <w:sz w:val="27"/>
          <w:szCs w:val="27"/>
        </w:rPr>
      </w:pPr>
      <w:r w:rsidRPr="00EA69FE">
        <w:rPr>
          <w:sz w:val="27"/>
          <w:szCs w:val="27"/>
        </w:rPr>
        <w:tab/>
      </w:r>
      <w:r w:rsidR="008A67A0">
        <w:rPr>
          <w:sz w:val="27"/>
          <w:szCs w:val="27"/>
        </w:rPr>
        <w:t xml:space="preserve">В </w:t>
      </w:r>
      <w:r w:rsidR="001E4A4F" w:rsidRPr="00EA69FE">
        <w:rPr>
          <w:sz w:val="27"/>
          <w:szCs w:val="27"/>
        </w:rPr>
        <w:t>Министерстве</w:t>
      </w:r>
      <w:r w:rsidR="00CD26BB" w:rsidRPr="00EA69FE">
        <w:rPr>
          <w:sz w:val="27"/>
          <w:szCs w:val="27"/>
        </w:rPr>
        <w:t xml:space="preserve"> разработана и реализуется программа противодействия коррупции, утвержденная </w:t>
      </w:r>
      <w:r w:rsidR="009A5F8C" w:rsidRPr="00EA69FE">
        <w:rPr>
          <w:sz w:val="27"/>
          <w:szCs w:val="27"/>
        </w:rPr>
        <w:t>распоряжением</w:t>
      </w:r>
      <w:r w:rsidR="00CD26BB" w:rsidRPr="00EA69FE">
        <w:rPr>
          <w:sz w:val="27"/>
          <w:szCs w:val="27"/>
        </w:rPr>
        <w:t xml:space="preserve"> от </w:t>
      </w:r>
      <w:r w:rsidR="009A5F8C" w:rsidRPr="00EA69FE">
        <w:rPr>
          <w:sz w:val="27"/>
          <w:szCs w:val="27"/>
        </w:rPr>
        <w:t>15</w:t>
      </w:r>
      <w:r w:rsidR="00CD26BB" w:rsidRPr="00EA69FE">
        <w:rPr>
          <w:sz w:val="27"/>
          <w:szCs w:val="27"/>
        </w:rPr>
        <w:t>.0</w:t>
      </w:r>
      <w:r w:rsidR="009A5F8C" w:rsidRPr="00EA69FE">
        <w:rPr>
          <w:sz w:val="27"/>
          <w:szCs w:val="27"/>
        </w:rPr>
        <w:t>2.2016</w:t>
      </w:r>
      <w:r w:rsidR="00CD26BB" w:rsidRPr="00EA69FE">
        <w:rPr>
          <w:sz w:val="27"/>
          <w:szCs w:val="27"/>
        </w:rPr>
        <w:t xml:space="preserve"> № 2</w:t>
      </w:r>
      <w:r w:rsidR="009A5F8C" w:rsidRPr="00EA69FE">
        <w:rPr>
          <w:sz w:val="27"/>
          <w:szCs w:val="27"/>
        </w:rPr>
        <w:t>84</w:t>
      </w:r>
      <w:r w:rsidR="00CD26BB" w:rsidRPr="00EA69FE">
        <w:rPr>
          <w:sz w:val="27"/>
          <w:szCs w:val="27"/>
        </w:rPr>
        <w:t xml:space="preserve">-р «Об утверждении Программы противодействия коррупции в сфере деятельности Министерства образования </w:t>
      </w:r>
      <w:r w:rsidR="009A5F8C" w:rsidRPr="00EA69FE">
        <w:rPr>
          <w:sz w:val="27"/>
          <w:szCs w:val="27"/>
        </w:rPr>
        <w:t>и науки Ульяновской области» на 2016-2018 годы.</w:t>
      </w:r>
      <w:r w:rsidR="00CD26BB" w:rsidRPr="00EA69FE">
        <w:rPr>
          <w:sz w:val="27"/>
          <w:szCs w:val="27"/>
        </w:rPr>
        <w:t>Распоряжением Министерства от 20.06.2014 №955-р создана комиссия по противодействию коррупции в сфере деяте</w:t>
      </w:r>
      <w:r w:rsidRPr="00EA69FE">
        <w:rPr>
          <w:sz w:val="27"/>
          <w:szCs w:val="27"/>
        </w:rPr>
        <w:t>льности Министерства.</w:t>
      </w:r>
    </w:p>
    <w:p w:rsidR="00FC38CC" w:rsidRPr="00EA69FE" w:rsidRDefault="00FC38CC" w:rsidP="003E1813">
      <w:pPr>
        <w:tabs>
          <w:tab w:val="left" w:pos="709"/>
        </w:tabs>
        <w:ind w:firstLine="708"/>
        <w:jc w:val="both"/>
        <w:rPr>
          <w:sz w:val="27"/>
          <w:szCs w:val="27"/>
        </w:rPr>
      </w:pPr>
      <w:r w:rsidRPr="00EA69FE">
        <w:rPr>
          <w:sz w:val="27"/>
          <w:szCs w:val="27"/>
        </w:rPr>
        <w:t xml:space="preserve">Антикоррупционная экспертиза осуществляется сотрудниками отдела правового обеспечения департамента административного обеспечения Министерства в отношении всех без исключения разрабатываемых Министерством проектов нормативных правовых актов. </w:t>
      </w:r>
    </w:p>
    <w:p w:rsidR="00CC6F53" w:rsidRPr="00EA69FE" w:rsidRDefault="003E1813" w:rsidP="003E1813">
      <w:pPr>
        <w:tabs>
          <w:tab w:val="left" w:pos="709"/>
        </w:tabs>
        <w:jc w:val="both"/>
        <w:rPr>
          <w:sz w:val="27"/>
          <w:szCs w:val="27"/>
        </w:rPr>
      </w:pPr>
      <w:r w:rsidRPr="00EA69FE">
        <w:rPr>
          <w:sz w:val="27"/>
          <w:szCs w:val="27"/>
        </w:rPr>
        <w:tab/>
      </w:r>
      <w:r w:rsidR="00CC6F53" w:rsidRPr="00EA69FE">
        <w:rPr>
          <w:sz w:val="27"/>
          <w:szCs w:val="27"/>
        </w:rPr>
        <w:t>В 1 полугодии 2016</w:t>
      </w:r>
      <w:r w:rsidR="0078084F">
        <w:rPr>
          <w:sz w:val="27"/>
          <w:szCs w:val="27"/>
        </w:rPr>
        <w:t xml:space="preserve"> года Министерством подготовлено</w:t>
      </w:r>
      <w:r w:rsidR="00CC6F53" w:rsidRPr="00EA69FE">
        <w:rPr>
          <w:sz w:val="27"/>
          <w:szCs w:val="27"/>
        </w:rPr>
        <w:t>:</w:t>
      </w:r>
    </w:p>
    <w:p w:rsidR="00CC6F53" w:rsidRPr="00EA69FE" w:rsidRDefault="0078084F" w:rsidP="00CC6F5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проектов</w:t>
      </w:r>
      <w:r w:rsidR="00CC6F53" w:rsidRPr="00EA69FE">
        <w:rPr>
          <w:sz w:val="27"/>
          <w:szCs w:val="27"/>
        </w:rPr>
        <w:t xml:space="preserve"> НПА Ульяновской области </w:t>
      </w:r>
      <w:r w:rsidR="00CC6F53" w:rsidRPr="00EA69FE">
        <w:rPr>
          <w:color w:val="000000"/>
          <w:sz w:val="27"/>
          <w:szCs w:val="27"/>
        </w:rPr>
        <w:t xml:space="preserve">(проектов законов, проектов постановлений Губернатора, Правительства) </w:t>
      </w:r>
      <w:r w:rsidR="00CC6F53" w:rsidRPr="00EA69FE">
        <w:rPr>
          <w:sz w:val="27"/>
          <w:szCs w:val="27"/>
        </w:rPr>
        <w:t>– 25;</w:t>
      </w:r>
    </w:p>
    <w:p w:rsidR="00CC6F53" w:rsidRPr="00EA69FE" w:rsidRDefault="0078084F" w:rsidP="003E1813">
      <w:pPr>
        <w:tabs>
          <w:tab w:val="left" w:pos="709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экспертных заключений</w:t>
      </w:r>
      <w:r w:rsidR="00CC6F53" w:rsidRPr="00EA69FE">
        <w:rPr>
          <w:color w:val="000000"/>
          <w:sz w:val="27"/>
          <w:szCs w:val="27"/>
        </w:rPr>
        <w:t xml:space="preserve"> без выявленных </w:t>
      </w:r>
      <w:proofErr w:type="spellStart"/>
      <w:r w:rsidR="00CC6F53" w:rsidRPr="00EA69FE">
        <w:rPr>
          <w:color w:val="000000"/>
          <w:sz w:val="27"/>
          <w:szCs w:val="27"/>
        </w:rPr>
        <w:t>коррупциогенных</w:t>
      </w:r>
      <w:proofErr w:type="spellEnd"/>
      <w:r w:rsidR="00CC6F53" w:rsidRPr="00EA69FE">
        <w:rPr>
          <w:color w:val="000000"/>
          <w:sz w:val="27"/>
          <w:szCs w:val="27"/>
        </w:rPr>
        <w:t xml:space="preserve"> факторов по результатам антикоррупционной экспертизы проектов НПА Ульяновской области – 22;</w:t>
      </w:r>
    </w:p>
    <w:p w:rsidR="00CC6F53" w:rsidRPr="00EA69FE" w:rsidRDefault="003E1813" w:rsidP="003E1813">
      <w:pPr>
        <w:tabs>
          <w:tab w:val="left" w:pos="709"/>
        </w:tabs>
        <w:jc w:val="both"/>
        <w:rPr>
          <w:color w:val="000000"/>
          <w:sz w:val="27"/>
          <w:szCs w:val="27"/>
        </w:rPr>
      </w:pPr>
      <w:r w:rsidRPr="00EA69FE">
        <w:rPr>
          <w:color w:val="000000"/>
          <w:sz w:val="27"/>
          <w:szCs w:val="27"/>
        </w:rPr>
        <w:tab/>
      </w:r>
      <w:r w:rsidR="00CC6F53" w:rsidRPr="00EA69FE">
        <w:rPr>
          <w:color w:val="000000"/>
          <w:sz w:val="27"/>
          <w:szCs w:val="27"/>
        </w:rPr>
        <w:t xml:space="preserve">экспертных заключений проектов НПА Ульяновской области, подготовленных ИОГВ, в которых на стадии их подготовки юристами ИОГВ были выявлены </w:t>
      </w:r>
      <w:proofErr w:type="spellStart"/>
      <w:r w:rsidR="00CC6F53" w:rsidRPr="00EA69FE">
        <w:rPr>
          <w:color w:val="000000"/>
          <w:sz w:val="27"/>
          <w:szCs w:val="27"/>
        </w:rPr>
        <w:t>коррупциогенные</w:t>
      </w:r>
      <w:proofErr w:type="spellEnd"/>
      <w:r w:rsidR="00CC6F53" w:rsidRPr="00EA69FE">
        <w:rPr>
          <w:color w:val="000000"/>
          <w:sz w:val="27"/>
          <w:szCs w:val="27"/>
        </w:rPr>
        <w:t xml:space="preserve"> факторы – 1.</w:t>
      </w:r>
    </w:p>
    <w:p w:rsidR="00FC38CC" w:rsidRPr="00EA69FE" w:rsidRDefault="003E1813" w:rsidP="0078084F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EA69FE">
        <w:rPr>
          <w:sz w:val="27"/>
          <w:szCs w:val="27"/>
        </w:rPr>
        <w:tab/>
      </w:r>
      <w:r w:rsidR="00F16CEB" w:rsidRPr="00EA69FE">
        <w:rPr>
          <w:sz w:val="27"/>
          <w:szCs w:val="27"/>
        </w:rPr>
        <w:t>В Министерстве</w:t>
      </w:r>
      <w:r w:rsidR="00FC38CC" w:rsidRPr="00EA69FE">
        <w:rPr>
          <w:sz w:val="27"/>
          <w:szCs w:val="27"/>
        </w:rPr>
        <w:t xml:space="preserve"> создана Экспертная группа по развитию информационных тех</w:t>
      </w:r>
      <w:r w:rsidR="0082014C" w:rsidRPr="00EA69FE">
        <w:rPr>
          <w:sz w:val="27"/>
          <w:szCs w:val="27"/>
        </w:rPr>
        <w:t>нологий</w:t>
      </w:r>
      <w:r w:rsidR="00FC38CC" w:rsidRPr="00EA69FE">
        <w:rPr>
          <w:sz w:val="27"/>
          <w:szCs w:val="27"/>
        </w:rPr>
        <w:t xml:space="preserve">.Важным аспектом антикоррупционной деятельности Министерства являются мероприятия по оснащению видеооборудованием организаций, в которых проводится обработка работ участников государственной итоговой аттестации. В 2016 году единый </w:t>
      </w:r>
      <w:r w:rsidR="0078084F">
        <w:rPr>
          <w:sz w:val="27"/>
          <w:szCs w:val="27"/>
        </w:rPr>
        <w:t>государственный экзамен проходил</w:t>
      </w:r>
      <w:r w:rsidR="00FC38CC" w:rsidRPr="00EA69FE">
        <w:rPr>
          <w:sz w:val="27"/>
          <w:szCs w:val="27"/>
        </w:rPr>
        <w:t xml:space="preserve"> при 85% онлайн наблюдения и 100% онлайн наблюдения в аудиториях и каб</w:t>
      </w:r>
      <w:r w:rsidR="0078084F">
        <w:rPr>
          <w:sz w:val="27"/>
          <w:szCs w:val="27"/>
        </w:rPr>
        <w:t>инетах, в которых осуществлялась</w:t>
      </w:r>
      <w:r w:rsidR="00FC38CC" w:rsidRPr="00EA69FE">
        <w:rPr>
          <w:sz w:val="27"/>
          <w:szCs w:val="27"/>
        </w:rPr>
        <w:t xml:space="preserve"> обработка материалов.</w:t>
      </w:r>
    </w:p>
    <w:p w:rsidR="00FC38CC" w:rsidRPr="00EA69FE" w:rsidRDefault="003E1813" w:rsidP="00EA69FE">
      <w:pPr>
        <w:pStyle w:val="af3"/>
        <w:widowControl/>
        <w:tabs>
          <w:tab w:val="left" w:pos="709"/>
        </w:tabs>
        <w:spacing w:after="0"/>
        <w:ind w:firstLine="567"/>
        <w:jc w:val="both"/>
        <w:rPr>
          <w:rFonts w:cs="Times New Roman"/>
          <w:color w:val="000000"/>
          <w:sz w:val="27"/>
          <w:szCs w:val="27"/>
          <w:lang w:val="ru-RU"/>
        </w:rPr>
      </w:pPr>
      <w:r w:rsidRPr="00EA69FE">
        <w:rPr>
          <w:rFonts w:cs="Times New Roman"/>
          <w:color w:val="000000"/>
          <w:sz w:val="27"/>
          <w:szCs w:val="27"/>
          <w:lang w:val="ru-RU"/>
        </w:rPr>
        <w:tab/>
      </w:r>
      <w:r w:rsidR="0082014C" w:rsidRPr="00EA69FE">
        <w:rPr>
          <w:rFonts w:cs="Times New Roman"/>
          <w:color w:val="000000"/>
          <w:sz w:val="27"/>
          <w:szCs w:val="27"/>
          <w:lang w:val="ru-RU"/>
        </w:rPr>
        <w:t>На постоянном контроле в</w:t>
      </w:r>
      <w:r w:rsidR="00FC38CC" w:rsidRPr="00EA69FE">
        <w:rPr>
          <w:rFonts w:cs="Times New Roman"/>
          <w:color w:val="000000"/>
          <w:sz w:val="27"/>
          <w:szCs w:val="27"/>
          <w:lang w:val="ru-RU"/>
        </w:rPr>
        <w:t xml:space="preserve"> Министерстве </w:t>
      </w:r>
      <w:r w:rsidR="0082014C" w:rsidRPr="00EA69FE">
        <w:rPr>
          <w:rFonts w:cs="Times New Roman"/>
          <w:color w:val="000000"/>
          <w:sz w:val="27"/>
          <w:szCs w:val="27"/>
          <w:lang w:val="ru-RU"/>
        </w:rPr>
        <w:t xml:space="preserve">находится вопрос </w:t>
      </w:r>
      <w:r w:rsidR="00FC38CC" w:rsidRPr="00EA69FE">
        <w:rPr>
          <w:rFonts w:cs="Times New Roman"/>
          <w:color w:val="000000"/>
          <w:sz w:val="27"/>
          <w:szCs w:val="27"/>
          <w:lang w:val="ru-RU"/>
        </w:rPr>
        <w:t>противодействия кор</w:t>
      </w:r>
      <w:r w:rsidR="0082014C" w:rsidRPr="00EA69FE">
        <w:rPr>
          <w:rFonts w:cs="Times New Roman"/>
          <w:color w:val="000000"/>
          <w:sz w:val="27"/>
          <w:szCs w:val="27"/>
          <w:lang w:val="ru-RU"/>
        </w:rPr>
        <w:t xml:space="preserve">рупции в сфере закупок: </w:t>
      </w:r>
      <w:r w:rsidR="00FC38CC" w:rsidRPr="00EA69FE">
        <w:rPr>
          <w:rFonts w:cs="Times New Roman"/>
          <w:color w:val="000000"/>
          <w:sz w:val="27"/>
          <w:szCs w:val="27"/>
          <w:lang w:val="ru-RU"/>
        </w:rPr>
        <w:tab/>
        <w:t>детально прописана процедура торгов, разработаны Положения о конкурсных (аукционных) комиссиях, ведется аудио- (видео-) запись вскрытия конвертов с заявками на участие в конкурсе, запросе котировок.Обеспечена полная открытость и прозрачность процедуры размещения заказов, так как все документы по размещению заказов (извещения, документация о торгах, запросы участников размещения, разъяснения, протоколы, контракты, жалобы и решения по жалобам) размещаются в единой информационной системе для размещения информации о закупках для нужд образовательных организаций.</w:t>
      </w:r>
    </w:p>
    <w:p w:rsidR="00FC38CC" w:rsidRPr="00EA69FE" w:rsidRDefault="00FC38CC" w:rsidP="00FC38CC">
      <w:pPr>
        <w:pStyle w:val="af3"/>
        <w:widowControl/>
        <w:spacing w:after="0"/>
        <w:jc w:val="both"/>
        <w:rPr>
          <w:rFonts w:cs="Times New Roman"/>
          <w:color w:val="000000"/>
          <w:sz w:val="27"/>
          <w:szCs w:val="27"/>
          <w:lang w:val="ru-RU"/>
        </w:rPr>
      </w:pPr>
      <w:r w:rsidRPr="00EA69FE">
        <w:rPr>
          <w:rFonts w:cs="Times New Roman"/>
          <w:color w:val="000000"/>
          <w:sz w:val="27"/>
          <w:szCs w:val="27"/>
          <w:lang w:val="ru-RU"/>
        </w:rPr>
        <w:tab/>
        <w:t>Распоряжени</w:t>
      </w:r>
      <w:r w:rsidR="008A67A0">
        <w:rPr>
          <w:rFonts w:cs="Times New Roman"/>
          <w:color w:val="000000"/>
          <w:sz w:val="27"/>
          <w:szCs w:val="27"/>
          <w:lang w:val="ru-RU"/>
        </w:rPr>
        <w:t>ем Министерства от 04.12.2014 №</w:t>
      </w:r>
      <w:r w:rsidRPr="00EA69FE">
        <w:rPr>
          <w:rFonts w:cs="Times New Roman"/>
          <w:color w:val="000000"/>
          <w:sz w:val="27"/>
          <w:szCs w:val="27"/>
          <w:lang w:val="ru-RU"/>
        </w:rPr>
        <w:t xml:space="preserve">1858 создана комиссия по эффективности осуществления закупок для обеспечения нужд организаций, находящихся в ведении </w:t>
      </w:r>
      <w:r w:rsidR="0082014C" w:rsidRPr="00EA69FE">
        <w:rPr>
          <w:rFonts w:cs="Times New Roman"/>
          <w:color w:val="000000"/>
          <w:sz w:val="27"/>
          <w:szCs w:val="27"/>
          <w:lang w:val="ru-RU"/>
        </w:rPr>
        <w:t>Министерства</w:t>
      </w:r>
      <w:r w:rsidRPr="00EA69FE">
        <w:rPr>
          <w:rFonts w:cs="Times New Roman"/>
          <w:color w:val="000000"/>
          <w:sz w:val="27"/>
          <w:szCs w:val="27"/>
          <w:lang w:val="ru-RU"/>
        </w:rPr>
        <w:t>, на которой рассматриваются дорогостоящие закупки определённых видов товаров, работ, услуг и их цен.</w:t>
      </w:r>
    </w:p>
    <w:p w:rsidR="00FC38CC" w:rsidRPr="00EA69FE" w:rsidRDefault="0078084F" w:rsidP="0078084F">
      <w:pPr>
        <w:pStyle w:val="af3"/>
        <w:widowControl/>
        <w:tabs>
          <w:tab w:val="left" w:pos="709"/>
        </w:tabs>
        <w:spacing w:after="0"/>
        <w:jc w:val="both"/>
        <w:rPr>
          <w:rFonts w:cs="Times New Roman"/>
          <w:color w:val="000000"/>
          <w:sz w:val="27"/>
          <w:szCs w:val="27"/>
          <w:lang w:val="ru-RU"/>
        </w:rPr>
      </w:pPr>
      <w:r>
        <w:rPr>
          <w:rFonts w:cs="Times New Roman"/>
          <w:color w:val="000000"/>
          <w:sz w:val="27"/>
          <w:szCs w:val="27"/>
          <w:lang w:val="ru-RU"/>
        </w:rPr>
        <w:tab/>
      </w:r>
      <w:r w:rsidR="00FC38CC" w:rsidRPr="00EA69FE">
        <w:rPr>
          <w:rFonts w:cs="Times New Roman"/>
          <w:color w:val="000000"/>
          <w:sz w:val="27"/>
          <w:szCs w:val="27"/>
          <w:lang w:val="ru-RU"/>
        </w:rPr>
        <w:t xml:space="preserve">Также департаментом административного обеспечения проводится информационно-методическая работа с заказчиками, направленная на качественное размещение государственного заказа и исключение коррупционных составляющих. За </w:t>
      </w:r>
      <w:r w:rsidR="00FC38CC" w:rsidRPr="00EA69FE">
        <w:rPr>
          <w:rFonts w:cs="Times New Roman"/>
          <w:color w:val="000000"/>
          <w:sz w:val="27"/>
          <w:szCs w:val="27"/>
          <w:lang w:val="ru-RU"/>
        </w:rPr>
        <w:lastRenderedPageBreak/>
        <w:t>период 2016 года проведено 3 обучающих семинара, на которых рассматривались существенные нарушения законодательства о закупках. Организована телефонная линия для консультирования заказчиков по вопросам размещения заказов.</w:t>
      </w:r>
    </w:p>
    <w:p w:rsidR="00FC38CC" w:rsidRPr="00EA69FE" w:rsidRDefault="00FC38CC" w:rsidP="00FC38CC">
      <w:pPr>
        <w:pStyle w:val="af3"/>
        <w:widowControl/>
        <w:spacing w:after="0"/>
        <w:jc w:val="both"/>
        <w:rPr>
          <w:rFonts w:cs="Times New Roman"/>
          <w:color w:val="000000"/>
          <w:sz w:val="27"/>
          <w:szCs w:val="27"/>
          <w:lang w:val="ru-RU"/>
        </w:rPr>
      </w:pPr>
      <w:r w:rsidRPr="00EA69FE">
        <w:rPr>
          <w:rFonts w:cs="Times New Roman"/>
          <w:color w:val="000000"/>
          <w:sz w:val="27"/>
          <w:szCs w:val="27"/>
          <w:lang w:val="ru-RU"/>
        </w:rPr>
        <w:tab/>
        <w:t>Областные государственные заказчики образовательных организаций (60</w:t>
      </w:r>
      <w:r w:rsidR="00FE0316">
        <w:rPr>
          <w:rFonts w:cs="Times New Roman"/>
          <w:color w:val="000000"/>
          <w:sz w:val="27"/>
          <w:szCs w:val="27"/>
          <w:lang w:val="ru-RU"/>
        </w:rPr>
        <w:t xml:space="preserve"> чел.</w:t>
      </w:r>
      <w:r w:rsidRPr="00EA69FE">
        <w:rPr>
          <w:rFonts w:cs="Times New Roman"/>
          <w:color w:val="000000"/>
          <w:sz w:val="27"/>
          <w:szCs w:val="27"/>
          <w:lang w:val="ru-RU"/>
        </w:rPr>
        <w:t>)</w:t>
      </w:r>
      <w:r w:rsidR="003E1813" w:rsidRPr="00EA69FE">
        <w:rPr>
          <w:rFonts w:cs="Times New Roman"/>
          <w:color w:val="000000"/>
          <w:sz w:val="27"/>
          <w:szCs w:val="27"/>
          <w:lang w:val="ru-RU"/>
        </w:rPr>
        <w:t xml:space="preserve"> прошли курсовую подготовку по </w:t>
      </w:r>
      <w:r w:rsidRPr="00EA69FE">
        <w:rPr>
          <w:rFonts w:cs="Times New Roman"/>
          <w:color w:val="000000"/>
          <w:sz w:val="27"/>
          <w:szCs w:val="27"/>
          <w:lang w:val="ru-RU"/>
        </w:rPr>
        <w:t xml:space="preserve">изучению законодательства о закупках в объёме </w:t>
      </w:r>
      <w:r w:rsidR="003E1813" w:rsidRPr="00EA69FE">
        <w:rPr>
          <w:rFonts w:cs="Times New Roman"/>
          <w:color w:val="000000"/>
          <w:sz w:val="27"/>
          <w:szCs w:val="27"/>
          <w:lang w:val="ru-RU"/>
        </w:rPr>
        <w:t>(не менее 72 ч.)</w:t>
      </w:r>
      <w:r w:rsidRPr="00EA69FE">
        <w:rPr>
          <w:rFonts w:cs="Times New Roman"/>
          <w:color w:val="000000"/>
          <w:sz w:val="27"/>
          <w:szCs w:val="27"/>
          <w:lang w:val="ru-RU"/>
        </w:rPr>
        <w:t>.</w:t>
      </w:r>
    </w:p>
    <w:p w:rsidR="00043021" w:rsidRPr="00EA69FE" w:rsidRDefault="00FC38CC" w:rsidP="003E1813">
      <w:pPr>
        <w:pStyle w:val="af3"/>
        <w:widowControl/>
        <w:tabs>
          <w:tab w:val="left" w:pos="709"/>
        </w:tabs>
        <w:spacing w:after="0"/>
        <w:jc w:val="both"/>
        <w:rPr>
          <w:sz w:val="27"/>
          <w:szCs w:val="27"/>
          <w:lang w:val="ru-RU"/>
        </w:rPr>
      </w:pPr>
      <w:r w:rsidRPr="00EA69FE">
        <w:rPr>
          <w:rStyle w:val="af2"/>
          <w:rFonts w:cs="Times New Roman"/>
          <w:color w:val="000000"/>
          <w:sz w:val="27"/>
          <w:szCs w:val="27"/>
          <w:lang w:val="ru-RU"/>
        </w:rPr>
        <w:tab/>
      </w:r>
      <w:r w:rsidR="00043021" w:rsidRPr="00EA69FE">
        <w:rPr>
          <w:sz w:val="27"/>
          <w:szCs w:val="27"/>
          <w:lang w:val="ru-RU"/>
        </w:rPr>
        <w:t xml:space="preserve">За </w:t>
      </w:r>
      <w:r w:rsidR="007D0613" w:rsidRPr="00EA69FE">
        <w:rPr>
          <w:sz w:val="27"/>
          <w:szCs w:val="27"/>
          <w:lang w:val="ru-RU"/>
        </w:rPr>
        <w:t>1 полугодие</w:t>
      </w:r>
      <w:r w:rsidR="002C4F50" w:rsidRPr="00EA69FE">
        <w:rPr>
          <w:sz w:val="27"/>
          <w:szCs w:val="27"/>
          <w:lang w:val="ru-RU"/>
        </w:rPr>
        <w:t xml:space="preserve"> 2016 года было проведено 4</w:t>
      </w:r>
      <w:r w:rsidR="00FE0316">
        <w:rPr>
          <w:sz w:val="27"/>
          <w:szCs w:val="27"/>
          <w:lang w:val="ru-RU"/>
        </w:rPr>
        <w:t xml:space="preserve"> финансовых</w:t>
      </w:r>
      <w:r w:rsidR="00043021" w:rsidRPr="00EA69FE">
        <w:rPr>
          <w:sz w:val="27"/>
          <w:szCs w:val="27"/>
          <w:lang w:val="ru-RU"/>
        </w:rPr>
        <w:t xml:space="preserve"> проверки в отношении Министерства и подведомственных Министерству учреждений, в том числе: Счётной палатой Ульяновской области – 2; Департаментом внутреннего государственного финансового к</w:t>
      </w:r>
      <w:r w:rsidR="00DD6CB7" w:rsidRPr="00EA69FE">
        <w:rPr>
          <w:sz w:val="27"/>
          <w:szCs w:val="27"/>
          <w:lang w:val="ru-RU"/>
        </w:rPr>
        <w:t>онтроля Ульяновской области – 1, комиссиями Министерства образования и науки Ульяновской области в рамках осуществления внутреннего финансового контроля – 1.</w:t>
      </w:r>
    </w:p>
    <w:p w:rsidR="00DD6CB7" w:rsidRPr="00EA69FE" w:rsidRDefault="00DD6CB7" w:rsidP="003E1813">
      <w:pPr>
        <w:ind w:firstLine="709"/>
        <w:jc w:val="both"/>
        <w:rPr>
          <w:sz w:val="27"/>
          <w:szCs w:val="27"/>
        </w:rPr>
      </w:pPr>
      <w:r w:rsidRPr="00EA69FE">
        <w:rPr>
          <w:sz w:val="27"/>
          <w:szCs w:val="27"/>
        </w:rPr>
        <w:t>По результатам проверок, в соответствии с распоряжением Губернатора Ульяновской области от 21.08.2014 №371-р «О мерах по обеспечению неотвратимости наказания за нарушения, совершенные при расходовании средств областного бюджета Ульяновской области и использовании имущества Ульяновской области», к должностным лицам, чьё неисполнение или ненадлежащее исполнение возложенных на них должностных обязанностей повлекло совершение выявленных нарушений, применены следующие меры материальног</w:t>
      </w:r>
      <w:r w:rsidR="00FE0316">
        <w:rPr>
          <w:sz w:val="27"/>
          <w:szCs w:val="27"/>
        </w:rPr>
        <w:t>о или дисциплинарного характера:</w:t>
      </w:r>
    </w:p>
    <w:p w:rsidR="00DD6CB7" w:rsidRPr="00EA69FE" w:rsidRDefault="00FE0316" w:rsidP="00FE0316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>- замечания - 5 человек(</w:t>
      </w:r>
      <w:r w:rsidR="00DD6CB7" w:rsidRPr="00EA69FE">
        <w:rPr>
          <w:sz w:val="27"/>
          <w:szCs w:val="27"/>
        </w:rPr>
        <w:t>кассир;заместитель директора по АХЧ; ведущий бухгалтер;2 главных бухгалтера</w:t>
      </w:r>
      <w:r>
        <w:rPr>
          <w:sz w:val="27"/>
          <w:szCs w:val="27"/>
        </w:rPr>
        <w:t>)</w:t>
      </w:r>
      <w:r w:rsidR="00DD6CB7" w:rsidRPr="00EA69FE">
        <w:rPr>
          <w:sz w:val="27"/>
          <w:szCs w:val="27"/>
        </w:rPr>
        <w:t>.</w:t>
      </w:r>
    </w:p>
    <w:p w:rsidR="00A23EC0" w:rsidRPr="00EA69FE" w:rsidRDefault="00E45679" w:rsidP="00FE0316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EA69FE">
        <w:rPr>
          <w:sz w:val="27"/>
          <w:szCs w:val="27"/>
        </w:rPr>
        <w:t>Анализ обращений граждан и организаций, поступивш</w:t>
      </w:r>
      <w:r w:rsidR="00FE0316">
        <w:rPr>
          <w:sz w:val="27"/>
          <w:szCs w:val="27"/>
        </w:rPr>
        <w:t>их в Министерство за I полугодие</w:t>
      </w:r>
      <w:r w:rsidR="0082014C" w:rsidRPr="00EA69FE">
        <w:rPr>
          <w:sz w:val="27"/>
          <w:szCs w:val="27"/>
        </w:rPr>
        <w:t xml:space="preserve"> 2016 года, показывает, что и</w:t>
      </w:r>
      <w:r w:rsidR="00A23EC0" w:rsidRPr="00EA69FE">
        <w:rPr>
          <w:sz w:val="27"/>
          <w:szCs w:val="27"/>
        </w:rPr>
        <w:t>з 965 обращений, находящихся на исполнении в Министерстве</w:t>
      </w:r>
      <w:r w:rsidR="003E1813" w:rsidRPr="00EA69FE">
        <w:rPr>
          <w:sz w:val="27"/>
          <w:szCs w:val="27"/>
        </w:rPr>
        <w:t>,25 -</w:t>
      </w:r>
      <w:r w:rsidR="00A23EC0" w:rsidRPr="00EA69FE">
        <w:rPr>
          <w:sz w:val="27"/>
          <w:szCs w:val="27"/>
        </w:rPr>
        <w:t xml:space="preserve"> содержали информацию о возможных проявлениях «бытовой»</w:t>
      </w:r>
      <w:r w:rsidR="0082014C" w:rsidRPr="00EA69FE">
        <w:rPr>
          <w:sz w:val="27"/>
          <w:szCs w:val="27"/>
        </w:rPr>
        <w:t xml:space="preserve"> коррупции в сфере образования. </w:t>
      </w:r>
      <w:r w:rsidR="00A23EC0" w:rsidRPr="00EA69FE">
        <w:rPr>
          <w:sz w:val="27"/>
          <w:szCs w:val="27"/>
        </w:rPr>
        <w:t>Из них:3 обращения – от исполнительных и представительных органов государственной власти; 19 обращений – от граждан;1 обращение – от иных органов (Уполномоченный по противодействию коррупции в Ульяновской области);1 обращение – от контрольно-надзорного органа (Департамент государственной политики в сфере образования РФ);1 обращение – от правоохранительных органов (Прокуратура Ульяновской области).По 10 обращениям факты, указанные в обращениях, не нашли своего подтверждения. По 11 обращениям факты, указан</w:t>
      </w:r>
      <w:r w:rsidR="003E1813" w:rsidRPr="00EA69FE">
        <w:rPr>
          <w:sz w:val="27"/>
          <w:szCs w:val="27"/>
        </w:rPr>
        <w:t>ные в обращениях, подтвердились. П</w:t>
      </w:r>
      <w:r w:rsidR="00A23EC0" w:rsidRPr="00EA69FE">
        <w:rPr>
          <w:sz w:val="27"/>
          <w:szCs w:val="27"/>
        </w:rPr>
        <w:t>о 6 приняты меры дисциплинарного воздействия к виновным лицам</w:t>
      </w:r>
      <w:r w:rsidR="003E1813" w:rsidRPr="00EA69FE">
        <w:rPr>
          <w:sz w:val="27"/>
          <w:szCs w:val="27"/>
        </w:rPr>
        <w:t>.В</w:t>
      </w:r>
      <w:r w:rsidR="00A23EC0" w:rsidRPr="00EA69FE">
        <w:rPr>
          <w:sz w:val="27"/>
          <w:szCs w:val="27"/>
        </w:rPr>
        <w:t>ыявлены следующие зоны повышенного коррупционного риска:</w:t>
      </w:r>
      <w:r w:rsidR="00FE0316">
        <w:rPr>
          <w:sz w:val="27"/>
          <w:szCs w:val="27"/>
        </w:rPr>
        <w:tab/>
      </w:r>
      <w:r w:rsidR="00A23EC0" w:rsidRPr="00EA69FE">
        <w:rPr>
          <w:sz w:val="27"/>
          <w:szCs w:val="27"/>
        </w:rPr>
        <w:t xml:space="preserve"> нецелевое использование денежных средств;</w:t>
      </w:r>
      <w:r w:rsidR="00FE0316">
        <w:rPr>
          <w:sz w:val="27"/>
          <w:szCs w:val="27"/>
        </w:rPr>
        <w:tab/>
      </w:r>
      <w:r w:rsidR="00A23EC0" w:rsidRPr="00EA69FE">
        <w:rPr>
          <w:sz w:val="27"/>
          <w:szCs w:val="27"/>
        </w:rPr>
        <w:t xml:space="preserve"> н</w:t>
      </w:r>
      <w:r w:rsidR="00FE0316">
        <w:rPr>
          <w:sz w:val="27"/>
          <w:szCs w:val="27"/>
        </w:rPr>
        <w:t>езаконный сбор денежных средств.</w:t>
      </w:r>
    </w:p>
    <w:p w:rsidR="000A5596" w:rsidRPr="00EA69FE" w:rsidRDefault="000A5596" w:rsidP="00FE0316">
      <w:pPr>
        <w:tabs>
          <w:tab w:val="left" w:pos="709"/>
        </w:tabs>
        <w:ind w:firstLine="708"/>
        <w:jc w:val="both"/>
        <w:rPr>
          <w:sz w:val="27"/>
          <w:szCs w:val="27"/>
        </w:rPr>
      </w:pPr>
      <w:r w:rsidRPr="00EA69FE">
        <w:rPr>
          <w:sz w:val="27"/>
          <w:szCs w:val="27"/>
        </w:rPr>
        <w:t xml:space="preserve">В Министерстве работает информационно-справочная телефонная линия. </w:t>
      </w:r>
    </w:p>
    <w:p w:rsidR="00E45679" w:rsidRPr="00EA69FE" w:rsidRDefault="00411E38" w:rsidP="00E45679">
      <w:pPr>
        <w:keepNext/>
        <w:ind w:firstLine="708"/>
        <w:jc w:val="both"/>
        <w:rPr>
          <w:sz w:val="27"/>
          <w:szCs w:val="27"/>
        </w:rPr>
      </w:pPr>
      <w:r w:rsidRPr="00EA69FE">
        <w:rPr>
          <w:sz w:val="27"/>
          <w:szCs w:val="27"/>
        </w:rPr>
        <w:lastRenderedPageBreak/>
        <w:t>На 64 звонка</w:t>
      </w:r>
      <w:r w:rsidR="00E45679" w:rsidRPr="00EA69FE">
        <w:rPr>
          <w:sz w:val="27"/>
          <w:szCs w:val="27"/>
        </w:rPr>
        <w:t xml:space="preserve"> ответы даны в ходе телефонных разговоров с заявителями в соответствии с действующим законодательством. Информация о проявлениях «бытовой» коррупции в сфере образования в данных обращениях не содержалась.</w:t>
      </w:r>
    </w:p>
    <w:p w:rsidR="00E45679" w:rsidRPr="00EA69FE" w:rsidRDefault="00411E38" w:rsidP="00FE0316">
      <w:pPr>
        <w:keepNext/>
        <w:tabs>
          <w:tab w:val="left" w:pos="709"/>
          <w:tab w:val="left" w:pos="851"/>
        </w:tabs>
        <w:ind w:firstLine="708"/>
        <w:jc w:val="both"/>
        <w:rPr>
          <w:sz w:val="27"/>
          <w:szCs w:val="27"/>
        </w:rPr>
      </w:pPr>
      <w:r w:rsidRPr="00EA69FE">
        <w:rPr>
          <w:sz w:val="27"/>
          <w:szCs w:val="27"/>
        </w:rPr>
        <w:t>В Министерстве</w:t>
      </w:r>
      <w:r w:rsidR="00E45679" w:rsidRPr="00EA69FE">
        <w:rPr>
          <w:sz w:val="27"/>
          <w:szCs w:val="27"/>
        </w:rPr>
        <w:t xml:space="preserve"> проведены 3 прямые линии:</w:t>
      </w:r>
      <w:r w:rsidR="00FE0316">
        <w:rPr>
          <w:sz w:val="27"/>
          <w:szCs w:val="27"/>
        </w:rPr>
        <w:t>25.02.2016 - по теме</w:t>
      </w:r>
      <w:r w:rsidR="00E45679" w:rsidRPr="00EA69FE">
        <w:rPr>
          <w:sz w:val="27"/>
          <w:szCs w:val="27"/>
        </w:rPr>
        <w:t xml:space="preserve"> «Вопросы противодействия коррупции в сфере образования: назначение стипендии Г</w:t>
      </w:r>
      <w:r w:rsidRPr="00EA69FE">
        <w:rPr>
          <w:sz w:val="27"/>
          <w:szCs w:val="27"/>
        </w:rPr>
        <w:t>убернатора Ульяновской области»</w:t>
      </w:r>
      <w:r w:rsidR="00E45679" w:rsidRPr="00EA69FE">
        <w:rPr>
          <w:sz w:val="27"/>
          <w:szCs w:val="27"/>
        </w:rPr>
        <w:t xml:space="preserve">;16.05.2016 </w:t>
      </w:r>
      <w:r w:rsidR="00FE0316">
        <w:rPr>
          <w:sz w:val="27"/>
          <w:szCs w:val="27"/>
        </w:rPr>
        <w:t>по теме</w:t>
      </w:r>
      <w:r w:rsidR="00E45679" w:rsidRPr="00EA69FE">
        <w:rPr>
          <w:sz w:val="27"/>
          <w:szCs w:val="27"/>
        </w:rPr>
        <w:t xml:space="preserve"> «Вопросы противодействия коррупции в сфере образования: зачисление в профильны</w:t>
      </w:r>
      <w:r w:rsidRPr="00EA69FE">
        <w:rPr>
          <w:sz w:val="27"/>
          <w:szCs w:val="27"/>
        </w:rPr>
        <w:t>е классы»</w:t>
      </w:r>
      <w:r w:rsidR="00E45679" w:rsidRPr="00EA69FE">
        <w:rPr>
          <w:sz w:val="27"/>
          <w:szCs w:val="27"/>
        </w:rPr>
        <w:t xml:space="preserve">;01.06.2016 – </w:t>
      </w:r>
      <w:r w:rsidR="00FE0316">
        <w:rPr>
          <w:sz w:val="27"/>
          <w:szCs w:val="27"/>
        </w:rPr>
        <w:t xml:space="preserve">по теме </w:t>
      </w:r>
      <w:r w:rsidR="00E45679" w:rsidRPr="00EA69FE">
        <w:rPr>
          <w:sz w:val="27"/>
          <w:szCs w:val="27"/>
        </w:rPr>
        <w:t>«Вопросы противодействия коррупции в сфере образования: итоговая государственная ат</w:t>
      </w:r>
      <w:r w:rsidRPr="00EA69FE">
        <w:rPr>
          <w:sz w:val="27"/>
          <w:szCs w:val="27"/>
        </w:rPr>
        <w:t>тестация»</w:t>
      </w:r>
      <w:r w:rsidR="00E45679" w:rsidRPr="00EA69FE">
        <w:rPr>
          <w:sz w:val="27"/>
          <w:szCs w:val="27"/>
        </w:rPr>
        <w:t>.</w:t>
      </w:r>
    </w:p>
    <w:p w:rsidR="000A5596" w:rsidRPr="00EA69FE" w:rsidRDefault="00E45679" w:rsidP="00FE0316">
      <w:pPr>
        <w:keepNext/>
        <w:tabs>
          <w:tab w:val="left" w:pos="709"/>
        </w:tabs>
        <w:ind w:firstLine="708"/>
        <w:jc w:val="both"/>
        <w:rPr>
          <w:sz w:val="27"/>
          <w:szCs w:val="27"/>
        </w:rPr>
      </w:pPr>
      <w:r w:rsidRPr="00EA69FE">
        <w:rPr>
          <w:sz w:val="27"/>
          <w:szCs w:val="27"/>
        </w:rPr>
        <w:t xml:space="preserve">В Министерстве функционирует ящик для обращений граждан, в том числе и по возможным фактам коррупции. За отчётный период обращений не поступало. </w:t>
      </w:r>
      <w:r w:rsidR="000A5596" w:rsidRPr="00EA69FE">
        <w:rPr>
          <w:sz w:val="27"/>
          <w:szCs w:val="27"/>
        </w:rPr>
        <w:t>Информация о результатах рассмотрения обращений размещается на официальном сайте Министерства. Так же на сайте создана и постоянно наполняется рубрика «Вы спрашивали…», куда размещаются ответы на наиболее часто задаваемые гражданами вопросы.</w:t>
      </w:r>
    </w:p>
    <w:p w:rsidR="00CD26BB" w:rsidRPr="00EA69FE" w:rsidRDefault="003E1813" w:rsidP="00FE0316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EA69FE">
        <w:rPr>
          <w:sz w:val="27"/>
          <w:szCs w:val="27"/>
        </w:rPr>
        <w:tab/>
      </w:r>
      <w:r w:rsidR="00CD26BB" w:rsidRPr="00EA69FE">
        <w:rPr>
          <w:sz w:val="27"/>
          <w:szCs w:val="27"/>
        </w:rPr>
        <w:t>Работа по формированию антикоррупционного мировозз</w:t>
      </w:r>
      <w:r w:rsidR="00411E38" w:rsidRPr="00EA69FE">
        <w:rPr>
          <w:sz w:val="27"/>
          <w:szCs w:val="27"/>
        </w:rPr>
        <w:t>рения</w:t>
      </w:r>
      <w:r w:rsidR="00CD26BB" w:rsidRPr="00EA69FE">
        <w:rPr>
          <w:sz w:val="27"/>
          <w:szCs w:val="27"/>
        </w:rPr>
        <w:t xml:space="preserve"> проводится в соответствии с Планом мероприятий по </w:t>
      </w:r>
      <w:proofErr w:type="spellStart"/>
      <w:r w:rsidR="00CD26BB" w:rsidRPr="00EA69FE">
        <w:rPr>
          <w:sz w:val="27"/>
          <w:szCs w:val="27"/>
        </w:rPr>
        <w:t>антикорупционному</w:t>
      </w:r>
      <w:proofErr w:type="spellEnd"/>
      <w:r w:rsidR="00CD26BB" w:rsidRPr="00EA69FE">
        <w:rPr>
          <w:sz w:val="27"/>
          <w:szCs w:val="27"/>
        </w:rPr>
        <w:t xml:space="preserve"> просвещению в Ульяновской области на 2014-2016 годы, утверждённым Губернатором-Председателем Правительства Ульяновской области 09.09.2014.</w:t>
      </w:r>
    </w:p>
    <w:p w:rsidR="00CD26BB" w:rsidRPr="00EA69FE" w:rsidRDefault="00CD26BB" w:rsidP="007E0520">
      <w:pPr>
        <w:tabs>
          <w:tab w:val="left" w:pos="709"/>
        </w:tabs>
        <w:ind w:firstLine="709"/>
        <w:jc w:val="both"/>
        <w:rPr>
          <w:bCs/>
          <w:sz w:val="27"/>
          <w:szCs w:val="27"/>
        </w:rPr>
      </w:pPr>
      <w:r w:rsidRPr="00EA69FE">
        <w:rPr>
          <w:sz w:val="27"/>
          <w:szCs w:val="27"/>
        </w:rPr>
        <w:t xml:space="preserve">На официальном сайте Министерства созданы разделы с информацией о структуре и функциях Министерства, специальные разделы по вопросам противодействия коррупции, размещена ведомственная программа по противодействию коррупции, находятся ссылки по соответствующим направлениям деятельности, где граждане и представители организаций имеют возможность сообщать об известных фактах коррупции. На сайте </w:t>
      </w:r>
      <w:r w:rsidR="00215F60" w:rsidRPr="00EA69FE">
        <w:rPr>
          <w:sz w:val="27"/>
          <w:szCs w:val="27"/>
        </w:rPr>
        <w:t>д</w:t>
      </w:r>
      <w:r w:rsidRPr="00EA69FE">
        <w:rPr>
          <w:sz w:val="27"/>
          <w:szCs w:val="27"/>
        </w:rPr>
        <w:t>епартамента по надзору и контролю в сфере образования создана страница «Опрос общественного мнения», где каждый посетитель сайта может оставить своё мнение об уровне коррупции в сфере образования Ульяновской области.</w:t>
      </w:r>
    </w:p>
    <w:p w:rsidR="002E545A" w:rsidRPr="00EA69FE" w:rsidRDefault="00411E38" w:rsidP="002E545A">
      <w:pPr>
        <w:ind w:firstLine="708"/>
        <w:jc w:val="both"/>
        <w:rPr>
          <w:sz w:val="27"/>
          <w:szCs w:val="27"/>
        </w:rPr>
      </w:pPr>
      <w:r w:rsidRPr="00EA69FE">
        <w:rPr>
          <w:sz w:val="27"/>
          <w:szCs w:val="27"/>
        </w:rPr>
        <w:t>В</w:t>
      </w:r>
      <w:r w:rsidR="002E545A" w:rsidRPr="00EA69FE">
        <w:rPr>
          <w:sz w:val="27"/>
          <w:szCs w:val="27"/>
        </w:rPr>
        <w:t xml:space="preserve"> тестовые задания, разработанные для проведения конкурса на замещение вакантной должности гражданской службы и квалификационных экзаменов по присвоению классных чинов гражданской службы, включены вопросы из антикоррупционного законодательства.</w:t>
      </w:r>
    </w:p>
    <w:p w:rsidR="002E545A" w:rsidRPr="00EA69FE" w:rsidRDefault="002E545A" w:rsidP="007E0520">
      <w:pPr>
        <w:tabs>
          <w:tab w:val="left" w:pos="709"/>
        </w:tabs>
        <w:ind w:firstLine="708"/>
        <w:jc w:val="both"/>
        <w:rPr>
          <w:sz w:val="27"/>
          <w:szCs w:val="27"/>
        </w:rPr>
      </w:pPr>
      <w:r w:rsidRPr="00EA69FE">
        <w:rPr>
          <w:sz w:val="27"/>
          <w:szCs w:val="27"/>
        </w:rPr>
        <w:t>Информация по соблюдению лицами, замещающими должности государственных гражданских и муниципальных служащих,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доводилась до государственных гражданских служащих Министерства и подведомственных организаций на аппаратных совещаниях, семинарах, заседаниях комиссии по противодействию коррупции, рабочих групп, посредством индивидуальных и групповых консультаций. Нормативные правовые акты по вопросам коррупции разосланы в департаменты Министерства и подведомственные организации.</w:t>
      </w:r>
    </w:p>
    <w:p w:rsidR="002E545A" w:rsidRPr="00EA69FE" w:rsidRDefault="002E545A" w:rsidP="0005041D">
      <w:pPr>
        <w:tabs>
          <w:tab w:val="left" w:pos="709"/>
        </w:tabs>
        <w:ind w:firstLine="708"/>
        <w:jc w:val="both"/>
        <w:rPr>
          <w:sz w:val="27"/>
          <w:szCs w:val="27"/>
        </w:rPr>
      </w:pPr>
      <w:r w:rsidRPr="00EA69FE">
        <w:rPr>
          <w:sz w:val="27"/>
          <w:szCs w:val="27"/>
        </w:rPr>
        <w:t xml:space="preserve">Методические рекомендации по предупреждению коррупционных правонарушений на государственной и муниципальной службе, по выявлению и предотвращению конфликта интересов у лиц, замещающих государственные должности и муниципальные должности Ульяновской области, по представлению сведений о расходах должностными лицами и осуществлению контроля за расходами, </w:t>
      </w:r>
      <w:r w:rsidRPr="00EA69FE">
        <w:rPr>
          <w:sz w:val="27"/>
          <w:szCs w:val="27"/>
        </w:rPr>
        <w:lastRenderedPageBreak/>
        <w:t>памятки государственным (муниципальным) служащим по урегулированию конфликта интересов с учетом специфики деятельности государственных (муниципальных) органов</w:t>
      </w:r>
      <w:r w:rsidR="007E0520">
        <w:rPr>
          <w:sz w:val="27"/>
          <w:szCs w:val="27"/>
        </w:rPr>
        <w:t>,</w:t>
      </w:r>
      <w:r w:rsidRPr="00EA69FE">
        <w:rPr>
          <w:sz w:val="27"/>
          <w:szCs w:val="27"/>
        </w:rPr>
        <w:t xml:space="preserve"> размещены на официальном сайте Министерства в разделах «Антикоррупционная деятельность» и «Кадровая политика».</w:t>
      </w:r>
    </w:p>
    <w:p w:rsidR="002E545A" w:rsidRPr="00EA69FE" w:rsidRDefault="002E545A" w:rsidP="002E545A">
      <w:pPr>
        <w:ind w:firstLine="708"/>
        <w:jc w:val="both"/>
        <w:rPr>
          <w:sz w:val="27"/>
          <w:szCs w:val="27"/>
        </w:rPr>
      </w:pPr>
      <w:r w:rsidRPr="00EA69FE">
        <w:rPr>
          <w:sz w:val="27"/>
          <w:szCs w:val="27"/>
        </w:rPr>
        <w:t xml:space="preserve">В Министерстве существует постоянно действующая комиссия по соблюдению требований к служебному поведению государственных гражданских служащих и урегулированию конфликта интересов. </w:t>
      </w:r>
    </w:p>
    <w:p w:rsidR="002E545A" w:rsidRPr="00EA69FE" w:rsidRDefault="002E545A" w:rsidP="00D16192">
      <w:pPr>
        <w:tabs>
          <w:tab w:val="left" w:pos="709"/>
        </w:tabs>
        <w:ind w:firstLine="708"/>
        <w:jc w:val="both"/>
        <w:rPr>
          <w:sz w:val="27"/>
          <w:szCs w:val="27"/>
        </w:rPr>
      </w:pPr>
      <w:r w:rsidRPr="00EA69FE">
        <w:rPr>
          <w:sz w:val="27"/>
          <w:szCs w:val="27"/>
        </w:rPr>
        <w:t>Вопросы правового и антикоррупционного просвещения государственных служащих рассматриваются на з</w:t>
      </w:r>
      <w:r w:rsidR="00A600E7">
        <w:rPr>
          <w:sz w:val="27"/>
          <w:szCs w:val="27"/>
        </w:rPr>
        <w:t>аседаниях Коллегии Министерства. О</w:t>
      </w:r>
      <w:r w:rsidRPr="00EA69FE">
        <w:rPr>
          <w:sz w:val="27"/>
          <w:szCs w:val="27"/>
        </w:rPr>
        <w:t>тделом правового обеспечения департамента административного обеспечения, отделом кадрового обеспечения проводятся консультации для сотрудников Министерства.</w:t>
      </w:r>
    </w:p>
    <w:p w:rsidR="00AB77F8" w:rsidRPr="00EA69FE" w:rsidRDefault="005077B8" w:rsidP="0005041D">
      <w:pPr>
        <w:tabs>
          <w:tab w:val="left" w:pos="709"/>
        </w:tabs>
        <w:jc w:val="both"/>
        <w:rPr>
          <w:sz w:val="27"/>
          <w:szCs w:val="27"/>
        </w:rPr>
      </w:pPr>
      <w:r w:rsidRPr="00EA69FE">
        <w:rPr>
          <w:sz w:val="27"/>
          <w:szCs w:val="27"/>
        </w:rPr>
        <w:t>Специалистами Министерства ведется ежедневный монитор</w:t>
      </w:r>
      <w:r w:rsidR="00AB77F8" w:rsidRPr="00EA69FE">
        <w:rPr>
          <w:sz w:val="27"/>
          <w:szCs w:val="27"/>
        </w:rPr>
        <w:t>инг материалов, вышедших в СМИ.</w:t>
      </w:r>
    </w:p>
    <w:p w:rsidR="000878D0" w:rsidRPr="00EA69FE" w:rsidRDefault="00AB4B4E" w:rsidP="00AB77F8">
      <w:pPr>
        <w:jc w:val="both"/>
        <w:rPr>
          <w:sz w:val="27"/>
          <w:szCs w:val="27"/>
        </w:rPr>
      </w:pPr>
      <w:r w:rsidRPr="00EA69FE">
        <w:rPr>
          <w:sz w:val="27"/>
          <w:szCs w:val="27"/>
        </w:rPr>
        <w:t xml:space="preserve">Всего за 2016 год вышло 66 информационных материалов: </w:t>
      </w:r>
      <w:r w:rsidR="007E0520">
        <w:rPr>
          <w:sz w:val="27"/>
          <w:szCs w:val="27"/>
        </w:rPr>
        <w:t xml:space="preserve">на </w:t>
      </w:r>
      <w:r w:rsidRPr="00EA69FE">
        <w:rPr>
          <w:sz w:val="27"/>
          <w:szCs w:val="27"/>
        </w:rPr>
        <w:t>официальном сайте М</w:t>
      </w:r>
      <w:r w:rsidR="00AB77F8" w:rsidRPr="00EA69FE">
        <w:rPr>
          <w:sz w:val="27"/>
          <w:szCs w:val="27"/>
        </w:rPr>
        <w:t xml:space="preserve">инистерства </w:t>
      </w:r>
      <w:r w:rsidRPr="00EA69FE">
        <w:rPr>
          <w:sz w:val="27"/>
          <w:szCs w:val="27"/>
        </w:rPr>
        <w:t>– 50; на официальном сайте Правительства Ульяновской области – 3; в печатных СМИ – 8;в социальных сет</w:t>
      </w:r>
      <w:r w:rsidR="007E0520">
        <w:rPr>
          <w:sz w:val="27"/>
          <w:szCs w:val="27"/>
        </w:rPr>
        <w:t>ях – 5</w:t>
      </w:r>
      <w:r w:rsidRPr="00EA69FE">
        <w:rPr>
          <w:sz w:val="27"/>
          <w:szCs w:val="27"/>
        </w:rPr>
        <w:t>.Размещены 2 официальных отчета о реализации ведомственных целевых программ по противодействию коррупции в ИОГВ за отчетный период.</w:t>
      </w:r>
    </w:p>
    <w:p w:rsidR="00617A96" w:rsidRPr="00EA69FE" w:rsidRDefault="00617A96" w:rsidP="007E0520">
      <w:pPr>
        <w:tabs>
          <w:tab w:val="left" w:pos="709"/>
        </w:tabs>
        <w:jc w:val="both"/>
        <w:rPr>
          <w:sz w:val="27"/>
          <w:szCs w:val="27"/>
        </w:rPr>
      </w:pPr>
      <w:r w:rsidRPr="00EA69FE">
        <w:rPr>
          <w:sz w:val="27"/>
          <w:szCs w:val="27"/>
        </w:rPr>
        <w:t xml:space="preserve">          В подведомственных Министерству образовательных организациях обновлены контактные данные лиц, ответственных за организацию мер по противодействию  коррупции в Министерстве, а также контактные телефоны «горячих антикоррупционных линий» Уполномоченного по противодействию коррупции в Ульяновской области, органов прокуратуры, органов внутренних дел.</w:t>
      </w:r>
    </w:p>
    <w:p w:rsidR="00617A96" w:rsidRPr="00EA69FE" w:rsidRDefault="00617A96" w:rsidP="00D16192">
      <w:pPr>
        <w:tabs>
          <w:tab w:val="left" w:pos="709"/>
        </w:tabs>
        <w:jc w:val="both"/>
        <w:rPr>
          <w:sz w:val="27"/>
          <w:szCs w:val="27"/>
        </w:rPr>
      </w:pPr>
      <w:r w:rsidRPr="00EA69FE">
        <w:rPr>
          <w:sz w:val="27"/>
          <w:szCs w:val="27"/>
        </w:rPr>
        <w:t>В рамках проведения «Неде</w:t>
      </w:r>
      <w:r w:rsidR="008530F7" w:rsidRPr="00EA69FE">
        <w:rPr>
          <w:sz w:val="27"/>
          <w:szCs w:val="27"/>
        </w:rPr>
        <w:t>ли антикоррупционных инициатив»</w:t>
      </w:r>
      <w:r w:rsidRPr="00EA69FE">
        <w:rPr>
          <w:sz w:val="27"/>
          <w:szCs w:val="27"/>
        </w:rPr>
        <w:t xml:space="preserve"> 16 мая проведена «Прямая линия» по вопросам приёма в проф</w:t>
      </w:r>
      <w:r w:rsidR="008530F7" w:rsidRPr="00EA69FE">
        <w:rPr>
          <w:sz w:val="27"/>
          <w:szCs w:val="27"/>
        </w:rPr>
        <w:t xml:space="preserve">ильные классы, 18 </w:t>
      </w:r>
      <w:r w:rsidR="00D16192">
        <w:rPr>
          <w:sz w:val="27"/>
          <w:szCs w:val="27"/>
        </w:rPr>
        <w:t>организована «Горячая линия»</w:t>
      </w:r>
      <w:r w:rsidRPr="00EA69FE">
        <w:rPr>
          <w:sz w:val="27"/>
          <w:szCs w:val="27"/>
        </w:rPr>
        <w:t xml:space="preserve"> по вопросам противодействия </w:t>
      </w:r>
      <w:r w:rsidR="008530F7" w:rsidRPr="00EA69FE">
        <w:rPr>
          <w:sz w:val="27"/>
          <w:szCs w:val="27"/>
        </w:rPr>
        <w:t xml:space="preserve">коррупции в сфере образования. </w:t>
      </w:r>
      <w:r w:rsidRPr="00EA69FE">
        <w:rPr>
          <w:sz w:val="27"/>
          <w:szCs w:val="27"/>
        </w:rPr>
        <w:t xml:space="preserve">16, 17, 18 и 20 мая проведены дискуссионные площадки в режиме видеоконференцсвязи с подключением базовых образовательных организаций Ульяновской области «Подготовка к государственной итоговой аттестации (За честный ЕГЭ!)» с присутствием представителей Общественной палаты Ульяновской области. </w:t>
      </w:r>
    </w:p>
    <w:p w:rsidR="00617A96" w:rsidRPr="00EA69FE" w:rsidRDefault="00026F40" w:rsidP="00D16192">
      <w:pPr>
        <w:tabs>
          <w:tab w:val="left" w:pos="709"/>
          <w:tab w:val="left" w:pos="851"/>
        </w:tabs>
        <w:ind w:firstLine="709"/>
        <w:jc w:val="both"/>
        <w:rPr>
          <w:sz w:val="27"/>
          <w:szCs w:val="27"/>
        </w:rPr>
      </w:pPr>
      <w:r w:rsidRPr="00EA69FE">
        <w:rPr>
          <w:sz w:val="27"/>
          <w:szCs w:val="27"/>
        </w:rPr>
        <w:t xml:space="preserve">17 </w:t>
      </w:r>
      <w:r w:rsidR="00617A96" w:rsidRPr="00EA69FE">
        <w:rPr>
          <w:sz w:val="27"/>
          <w:szCs w:val="27"/>
        </w:rPr>
        <w:t xml:space="preserve">мая прошёл информационно-консультационный семинар «Независимая оценка качества образования» для руководителей образовательных </w:t>
      </w:r>
      <w:r w:rsidR="00D16192">
        <w:rPr>
          <w:sz w:val="27"/>
          <w:szCs w:val="27"/>
        </w:rPr>
        <w:t xml:space="preserve">организаций и их заместителей.20 мая в Министерстве прошел </w:t>
      </w:r>
      <w:r w:rsidR="00617A96" w:rsidRPr="00EA69FE">
        <w:rPr>
          <w:sz w:val="27"/>
          <w:szCs w:val="27"/>
        </w:rPr>
        <w:t xml:space="preserve">День открытых дверей для государственных гражданских служащих и руководителей подведомственных учреждений «Проблемные и рисковые зоны в антикоррупционной деятельности Министерства образования и науки Ульяновской </w:t>
      </w:r>
      <w:r w:rsidR="00560C42" w:rsidRPr="00EA69FE">
        <w:rPr>
          <w:sz w:val="27"/>
          <w:szCs w:val="27"/>
        </w:rPr>
        <w:t>области». В данном мероприятии</w:t>
      </w:r>
      <w:r w:rsidR="00617A96" w:rsidRPr="00EA69FE">
        <w:rPr>
          <w:sz w:val="27"/>
          <w:szCs w:val="27"/>
        </w:rPr>
        <w:t xml:space="preserve"> приняли участие представители аппарата Уполномоченного по противодействию коррупции в Ульяновской области.</w:t>
      </w:r>
    </w:p>
    <w:p w:rsidR="00617A96" w:rsidRPr="00EA69FE" w:rsidRDefault="00617A96" w:rsidP="00D16192">
      <w:pPr>
        <w:tabs>
          <w:tab w:val="left" w:pos="709"/>
        </w:tabs>
        <w:ind w:firstLine="709"/>
        <w:jc w:val="both"/>
        <w:rPr>
          <w:color w:val="000000"/>
          <w:sz w:val="27"/>
          <w:szCs w:val="27"/>
        </w:rPr>
      </w:pPr>
      <w:r w:rsidRPr="00EA69FE">
        <w:rPr>
          <w:sz w:val="27"/>
          <w:szCs w:val="27"/>
        </w:rPr>
        <w:t>В образовательных организациях с 16 по 20 мая проведены конкурсы рисунков, плакатов и стенгазет, мультимедийных презентаций, библиотечные выставки, классные часы, уроки правового просвещения, диспут, акция «Ульяновская область – территория без коррупции!», интеллектуальн</w:t>
      </w:r>
      <w:r w:rsidR="00E42DE6" w:rsidRPr="00EA69FE">
        <w:rPr>
          <w:sz w:val="27"/>
          <w:szCs w:val="27"/>
        </w:rPr>
        <w:t>ые</w:t>
      </w:r>
      <w:r w:rsidRPr="00EA69FE">
        <w:rPr>
          <w:sz w:val="27"/>
          <w:szCs w:val="27"/>
        </w:rPr>
        <w:t xml:space="preserve"> игр</w:t>
      </w:r>
      <w:r w:rsidR="00372BDB" w:rsidRPr="00EA69FE">
        <w:rPr>
          <w:sz w:val="27"/>
          <w:szCs w:val="27"/>
        </w:rPr>
        <w:t xml:space="preserve">ы и </w:t>
      </w:r>
      <w:r w:rsidRPr="00EA69FE">
        <w:rPr>
          <w:sz w:val="27"/>
          <w:szCs w:val="27"/>
        </w:rPr>
        <w:t>бесед</w:t>
      </w:r>
      <w:r w:rsidR="00372BDB" w:rsidRPr="00EA69FE">
        <w:rPr>
          <w:sz w:val="27"/>
          <w:szCs w:val="27"/>
        </w:rPr>
        <w:t>ы</w:t>
      </w:r>
      <w:r w:rsidRPr="00EA69FE">
        <w:rPr>
          <w:sz w:val="27"/>
          <w:szCs w:val="27"/>
        </w:rPr>
        <w:t xml:space="preserve"> «Горячие точки» коррупции». В названных мероприятиях приняли участие около 20000 студентов. </w:t>
      </w:r>
      <w:r w:rsidRPr="00EA69FE">
        <w:rPr>
          <w:color w:val="000000"/>
          <w:sz w:val="27"/>
          <w:szCs w:val="27"/>
        </w:rPr>
        <w:t>Впервые в подобной акции приняли участие детские сады города</w:t>
      </w:r>
      <w:r w:rsidR="00372BDB" w:rsidRPr="00EA69FE">
        <w:rPr>
          <w:color w:val="000000"/>
          <w:sz w:val="27"/>
          <w:szCs w:val="27"/>
        </w:rPr>
        <w:t xml:space="preserve">, </w:t>
      </w:r>
      <w:r w:rsidRPr="00EA69FE">
        <w:rPr>
          <w:color w:val="000000"/>
          <w:sz w:val="27"/>
          <w:szCs w:val="27"/>
        </w:rPr>
        <w:t xml:space="preserve">проведены занятия на тему «Моя Родина – Россия». Младших школьников ожидал «Антикоррупционный ликбез». </w:t>
      </w:r>
    </w:p>
    <w:p w:rsidR="005077B8" w:rsidRPr="003E1813" w:rsidRDefault="00617A96" w:rsidP="00942C20">
      <w:pPr>
        <w:ind w:firstLine="709"/>
        <w:jc w:val="both"/>
        <w:rPr>
          <w:b/>
          <w:sz w:val="27"/>
          <w:szCs w:val="27"/>
        </w:rPr>
      </w:pPr>
      <w:r w:rsidRPr="00EA69FE">
        <w:rPr>
          <w:color w:val="000000"/>
          <w:sz w:val="27"/>
          <w:szCs w:val="27"/>
        </w:rPr>
        <w:lastRenderedPageBreak/>
        <w:t>Количество розданных буклетов, памяток, листовок в рамках третьей региональной «Недели антикоррупционных инициатив» состав</w:t>
      </w:r>
      <w:r w:rsidR="00C83D86" w:rsidRPr="00EA69FE">
        <w:rPr>
          <w:color w:val="000000"/>
          <w:sz w:val="27"/>
          <w:szCs w:val="27"/>
        </w:rPr>
        <w:t>ило</w:t>
      </w:r>
      <w:r w:rsidRPr="00EA69FE">
        <w:rPr>
          <w:color w:val="000000"/>
          <w:sz w:val="27"/>
          <w:szCs w:val="27"/>
        </w:rPr>
        <w:t xml:space="preserve"> 1250 экземпляров. </w:t>
      </w:r>
      <w:r w:rsidRPr="00EA69FE">
        <w:rPr>
          <w:sz w:val="27"/>
          <w:szCs w:val="27"/>
        </w:rPr>
        <w:t>По итогам проведения «Недели антикоррупционных инициатив» подготовлены пост-релизы.</w:t>
      </w:r>
    </w:p>
    <w:sectPr w:rsidR="005077B8" w:rsidRPr="003E1813" w:rsidSect="00093536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14D" w:rsidRDefault="006E714D">
      <w:r>
        <w:separator/>
      </w:r>
    </w:p>
  </w:endnote>
  <w:endnote w:type="continuationSeparator" w:id="0">
    <w:p w:rsidR="006E714D" w:rsidRDefault="006E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14D" w:rsidRDefault="006E714D">
      <w:r>
        <w:separator/>
      </w:r>
    </w:p>
  </w:footnote>
  <w:footnote w:type="continuationSeparator" w:id="0">
    <w:p w:rsidR="006E714D" w:rsidRDefault="006E7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BB" w:rsidRDefault="009E5A56" w:rsidP="000676F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D26B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D26BB" w:rsidRDefault="00CD26B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BB" w:rsidRDefault="009E5A56" w:rsidP="000676F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D26B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E6284">
      <w:rPr>
        <w:rStyle w:val="ad"/>
        <w:noProof/>
      </w:rPr>
      <w:t>2</w:t>
    </w:r>
    <w:r>
      <w:rPr>
        <w:rStyle w:val="ad"/>
      </w:rPr>
      <w:fldChar w:fldCharType="end"/>
    </w:r>
  </w:p>
  <w:p w:rsidR="00CD26BB" w:rsidRDefault="00CD26B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B830"/>
    <w:multiLevelType w:val="singleLevel"/>
    <w:tmpl w:val="33FCC11A"/>
    <w:lvl w:ilvl="0">
      <w:start w:val="1"/>
      <w:numFmt w:val="decimal"/>
      <w:lvlText w:val="%1."/>
      <w:lvlJc w:val="left"/>
      <w:pPr>
        <w:tabs>
          <w:tab w:val="num" w:pos="288"/>
        </w:tabs>
        <w:ind w:firstLine="792"/>
      </w:pPr>
      <w:rPr>
        <w:rFonts w:ascii="Arial" w:hAnsi="Arial" w:cs="Arial"/>
        <w:snapToGrid/>
        <w:spacing w:val="4"/>
        <w:sz w:val="25"/>
        <w:szCs w:val="25"/>
      </w:rPr>
    </w:lvl>
  </w:abstractNum>
  <w:abstractNum w:abstractNumId="1">
    <w:nsid w:val="043B05AB"/>
    <w:multiLevelType w:val="hybridMultilevel"/>
    <w:tmpl w:val="300EF58E"/>
    <w:lvl w:ilvl="0" w:tplc="EF2E61CE">
      <w:start w:val="1"/>
      <w:numFmt w:val="bullet"/>
      <w:lvlText w:val="─"/>
      <w:lvlJc w:val="left"/>
      <w:pPr>
        <w:tabs>
          <w:tab w:val="num" w:pos="567"/>
        </w:tabs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90674"/>
    <w:multiLevelType w:val="hybridMultilevel"/>
    <w:tmpl w:val="8E085A92"/>
    <w:lvl w:ilvl="0" w:tplc="EF2E61CE">
      <w:start w:val="1"/>
      <w:numFmt w:val="bullet"/>
      <w:lvlText w:val="─"/>
      <w:lvlJc w:val="left"/>
      <w:pPr>
        <w:tabs>
          <w:tab w:val="num" w:pos="1647"/>
        </w:tabs>
        <w:ind w:left="108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9F054B6"/>
    <w:multiLevelType w:val="hybridMultilevel"/>
    <w:tmpl w:val="2C8ECD72"/>
    <w:lvl w:ilvl="0" w:tplc="EF2E61CE">
      <w:start w:val="1"/>
      <w:numFmt w:val="bullet"/>
      <w:lvlText w:val="─"/>
      <w:lvlJc w:val="left"/>
      <w:pPr>
        <w:tabs>
          <w:tab w:val="num" w:pos="567"/>
        </w:tabs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0D09DB"/>
    <w:multiLevelType w:val="hybridMultilevel"/>
    <w:tmpl w:val="49908A84"/>
    <w:lvl w:ilvl="0" w:tplc="EF2E61CE">
      <w:start w:val="1"/>
      <w:numFmt w:val="bullet"/>
      <w:lvlText w:val="─"/>
      <w:lvlJc w:val="left"/>
      <w:pPr>
        <w:tabs>
          <w:tab w:val="num" w:pos="567"/>
        </w:tabs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5A59B6"/>
    <w:multiLevelType w:val="hybridMultilevel"/>
    <w:tmpl w:val="51A497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DD011C0"/>
    <w:multiLevelType w:val="hybridMultilevel"/>
    <w:tmpl w:val="4B148D0C"/>
    <w:lvl w:ilvl="0" w:tplc="EF2E61CE">
      <w:start w:val="1"/>
      <w:numFmt w:val="bullet"/>
      <w:lvlText w:val="─"/>
      <w:lvlJc w:val="left"/>
      <w:pPr>
        <w:tabs>
          <w:tab w:val="num" w:pos="567"/>
        </w:tabs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0F4715"/>
    <w:multiLevelType w:val="hybridMultilevel"/>
    <w:tmpl w:val="E21AA0A4"/>
    <w:lvl w:ilvl="0" w:tplc="3372271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65A3A24"/>
    <w:multiLevelType w:val="hybridMultilevel"/>
    <w:tmpl w:val="848C9204"/>
    <w:lvl w:ilvl="0" w:tplc="EF2E61CE">
      <w:start w:val="1"/>
      <w:numFmt w:val="bullet"/>
      <w:lvlText w:val="─"/>
      <w:lvlJc w:val="left"/>
      <w:pPr>
        <w:tabs>
          <w:tab w:val="num" w:pos="567"/>
        </w:tabs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422873"/>
    <w:multiLevelType w:val="hybridMultilevel"/>
    <w:tmpl w:val="D8920820"/>
    <w:lvl w:ilvl="0" w:tplc="EF2E61CE">
      <w:start w:val="1"/>
      <w:numFmt w:val="bullet"/>
      <w:lvlText w:val="─"/>
      <w:lvlJc w:val="left"/>
      <w:pPr>
        <w:tabs>
          <w:tab w:val="num" w:pos="567"/>
        </w:tabs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0D6DE0"/>
    <w:multiLevelType w:val="hybridMultilevel"/>
    <w:tmpl w:val="0A06DDBC"/>
    <w:lvl w:ilvl="0" w:tplc="EF2E61CE">
      <w:start w:val="1"/>
      <w:numFmt w:val="bullet"/>
      <w:lvlText w:val="─"/>
      <w:lvlJc w:val="left"/>
      <w:pPr>
        <w:tabs>
          <w:tab w:val="num" w:pos="567"/>
        </w:tabs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B149C8"/>
    <w:multiLevelType w:val="hybridMultilevel"/>
    <w:tmpl w:val="61AC620E"/>
    <w:lvl w:ilvl="0" w:tplc="F07E969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4975D6C"/>
    <w:multiLevelType w:val="hybridMultilevel"/>
    <w:tmpl w:val="9E78F172"/>
    <w:lvl w:ilvl="0" w:tplc="EF2E61CE">
      <w:start w:val="1"/>
      <w:numFmt w:val="bullet"/>
      <w:lvlText w:val="─"/>
      <w:lvlJc w:val="left"/>
      <w:pPr>
        <w:tabs>
          <w:tab w:val="num" w:pos="1647"/>
        </w:tabs>
        <w:ind w:left="108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5A60C17"/>
    <w:multiLevelType w:val="hybridMultilevel"/>
    <w:tmpl w:val="E9B2F92E"/>
    <w:lvl w:ilvl="0" w:tplc="FF54D75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57AE6838"/>
    <w:multiLevelType w:val="hybridMultilevel"/>
    <w:tmpl w:val="20B4E2CC"/>
    <w:lvl w:ilvl="0" w:tplc="EF2E61CE">
      <w:start w:val="1"/>
      <w:numFmt w:val="bullet"/>
      <w:lvlText w:val="─"/>
      <w:lvlJc w:val="left"/>
      <w:pPr>
        <w:tabs>
          <w:tab w:val="num" w:pos="927"/>
        </w:tabs>
        <w:ind w:left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D42E10"/>
    <w:multiLevelType w:val="hybridMultilevel"/>
    <w:tmpl w:val="0234C2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7F40684"/>
    <w:multiLevelType w:val="hybridMultilevel"/>
    <w:tmpl w:val="32CA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402354"/>
    <w:multiLevelType w:val="hybridMultilevel"/>
    <w:tmpl w:val="F0E878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8B4058A"/>
    <w:multiLevelType w:val="hybridMultilevel"/>
    <w:tmpl w:val="39222E54"/>
    <w:lvl w:ilvl="0" w:tplc="EF2E61CE">
      <w:start w:val="1"/>
      <w:numFmt w:val="bullet"/>
      <w:lvlText w:val="─"/>
      <w:lvlJc w:val="left"/>
      <w:pPr>
        <w:tabs>
          <w:tab w:val="num" w:pos="567"/>
        </w:tabs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D140F4"/>
    <w:multiLevelType w:val="hybridMultilevel"/>
    <w:tmpl w:val="0B90DB92"/>
    <w:lvl w:ilvl="0" w:tplc="EF2E61CE">
      <w:start w:val="1"/>
      <w:numFmt w:val="bullet"/>
      <w:lvlText w:val="─"/>
      <w:lvlJc w:val="left"/>
      <w:pPr>
        <w:tabs>
          <w:tab w:val="num" w:pos="1275"/>
        </w:tabs>
        <w:ind w:left="70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746D4D95"/>
    <w:multiLevelType w:val="hybridMultilevel"/>
    <w:tmpl w:val="259E6C8C"/>
    <w:lvl w:ilvl="0" w:tplc="EF2E61CE">
      <w:start w:val="1"/>
      <w:numFmt w:val="bullet"/>
      <w:lvlText w:val="─"/>
      <w:lvlJc w:val="left"/>
      <w:pPr>
        <w:tabs>
          <w:tab w:val="num" w:pos="567"/>
        </w:tabs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240DFE"/>
    <w:multiLevelType w:val="hybridMultilevel"/>
    <w:tmpl w:val="EA8EF09E"/>
    <w:lvl w:ilvl="0" w:tplc="EF2E61CE">
      <w:start w:val="1"/>
      <w:numFmt w:val="bullet"/>
      <w:lvlText w:val="─"/>
      <w:lvlJc w:val="left"/>
      <w:pPr>
        <w:tabs>
          <w:tab w:val="num" w:pos="1107"/>
        </w:tabs>
        <w:ind w:left="5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D02767D"/>
    <w:multiLevelType w:val="hybridMultilevel"/>
    <w:tmpl w:val="96B89B2E"/>
    <w:lvl w:ilvl="0" w:tplc="EF2E61CE">
      <w:start w:val="1"/>
      <w:numFmt w:val="bullet"/>
      <w:lvlText w:val="─"/>
      <w:lvlJc w:val="left"/>
      <w:pPr>
        <w:tabs>
          <w:tab w:val="num" w:pos="1647"/>
        </w:tabs>
        <w:ind w:left="108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7E846D98"/>
    <w:multiLevelType w:val="hybridMultilevel"/>
    <w:tmpl w:val="B0985A5C"/>
    <w:lvl w:ilvl="0" w:tplc="EF2E61CE">
      <w:start w:val="1"/>
      <w:numFmt w:val="bullet"/>
      <w:lvlText w:val="─"/>
      <w:lvlJc w:val="left"/>
      <w:pPr>
        <w:tabs>
          <w:tab w:val="num" w:pos="567"/>
        </w:tabs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8D2BE2"/>
    <w:multiLevelType w:val="hybridMultilevel"/>
    <w:tmpl w:val="9262447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7EC468DB"/>
    <w:multiLevelType w:val="hybridMultilevel"/>
    <w:tmpl w:val="CB96C832"/>
    <w:lvl w:ilvl="0" w:tplc="EF2E61CE">
      <w:start w:val="1"/>
      <w:numFmt w:val="bullet"/>
      <w:lvlText w:val="─"/>
      <w:lvlJc w:val="left"/>
      <w:pPr>
        <w:tabs>
          <w:tab w:val="num" w:pos="567"/>
        </w:tabs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4"/>
  </w:num>
  <w:num w:numId="4">
    <w:abstractNumId w:val="0"/>
  </w:num>
  <w:num w:numId="5">
    <w:abstractNumId w:val="18"/>
  </w:num>
  <w:num w:numId="6">
    <w:abstractNumId w:val="7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"/>
  </w:num>
  <w:num w:numId="10">
    <w:abstractNumId w:val="2"/>
  </w:num>
  <w:num w:numId="11">
    <w:abstractNumId w:val="20"/>
  </w:num>
  <w:num w:numId="12">
    <w:abstractNumId w:val="12"/>
  </w:num>
  <w:num w:numId="13">
    <w:abstractNumId w:val="1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5"/>
  </w:num>
  <w:num w:numId="18">
    <w:abstractNumId w:val="14"/>
  </w:num>
  <w:num w:numId="19">
    <w:abstractNumId w:val="6"/>
  </w:num>
  <w:num w:numId="20">
    <w:abstractNumId w:val="8"/>
  </w:num>
  <w:num w:numId="21">
    <w:abstractNumId w:val="23"/>
  </w:num>
  <w:num w:numId="22">
    <w:abstractNumId w:val="4"/>
  </w:num>
  <w:num w:numId="23">
    <w:abstractNumId w:val="10"/>
  </w:num>
  <w:num w:numId="24">
    <w:abstractNumId w:val="3"/>
  </w:num>
  <w:num w:numId="25">
    <w:abstractNumId w:val="21"/>
  </w:num>
  <w:num w:numId="26">
    <w:abstractNumId w:val="16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78"/>
    <w:rsid w:val="00026F40"/>
    <w:rsid w:val="00027127"/>
    <w:rsid w:val="00031067"/>
    <w:rsid w:val="00034620"/>
    <w:rsid w:val="00037818"/>
    <w:rsid w:val="00040249"/>
    <w:rsid w:val="00043021"/>
    <w:rsid w:val="0005041D"/>
    <w:rsid w:val="00051D78"/>
    <w:rsid w:val="0005718D"/>
    <w:rsid w:val="000676F2"/>
    <w:rsid w:val="00073FDC"/>
    <w:rsid w:val="00076157"/>
    <w:rsid w:val="000807CB"/>
    <w:rsid w:val="00085FF9"/>
    <w:rsid w:val="000878D0"/>
    <w:rsid w:val="00093536"/>
    <w:rsid w:val="000935A2"/>
    <w:rsid w:val="00094514"/>
    <w:rsid w:val="00096E4C"/>
    <w:rsid w:val="000A5596"/>
    <w:rsid w:val="000A7EB5"/>
    <w:rsid w:val="000B63A2"/>
    <w:rsid w:val="000C5D4B"/>
    <w:rsid w:val="000D1370"/>
    <w:rsid w:val="000E41AC"/>
    <w:rsid w:val="000F29C1"/>
    <w:rsid w:val="000F6EDF"/>
    <w:rsid w:val="00102FDC"/>
    <w:rsid w:val="001069F5"/>
    <w:rsid w:val="00121BE9"/>
    <w:rsid w:val="0012293F"/>
    <w:rsid w:val="00127D20"/>
    <w:rsid w:val="00130F09"/>
    <w:rsid w:val="00186B65"/>
    <w:rsid w:val="001A2FF3"/>
    <w:rsid w:val="001B140C"/>
    <w:rsid w:val="001B23CE"/>
    <w:rsid w:val="001B3AFD"/>
    <w:rsid w:val="001C1C2B"/>
    <w:rsid w:val="001C4283"/>
    <w:rsid w:val="001C7AB7"/>
    <w:rsid w:val="001D78EA"/>
    <w:rsid w:val="001E0B08"/>
    <w:rsid w:val="001E0BA4"/>
    <w:rsid w:val="001E4A4F"/>
    <w:rsid w:val="001F095C"/>
    <w:rsid w:val="001F14A9"/>
    <w:rsid w:val="001F3877"/>
    <w:rsid w:val="00215F60"/>
    <w:rsid w:val="0022086E"/>
    <w:rsid w:val="00222509"/>
    <w:rsid w:val="00227032"/>
    <w:rsid w:val="00245675"/>
    <w:rsid w:val="0024795F"/>
    <w:rsid w:val="0026232F"/>
    <w:rsid w:val="00264F0B"/>
    <w:rsid w:val="0026621C"/>
    <w:rsid w:val="0028076B"/>
    <w:rsid w:val="00283289"/>
    <w:rsid w:val="002A0FAA"/>
    <w:rsid w:val="002A1FD9"/>
    <w:rsid w:val="002A4138"/>
    <w:rsid w:val="002B018C"/>
    <w:rsid w:val="002B034D"/>
    <w:rsid w:val="002B0922"/>
    <w:rsid w:val="002B4C25"/>
    <w:rsid w:val="002C0358"/>
    <w:rsid w:val="002C4F50"/>
    <w:rsid w:val="002D11C6"/>
    <w:rsid w:val="002D2B87"/>
    <w:rsid w:val="002E545A"/>
    <w:rsid w:val="002E60F6"/>
    <w:rsid w:val="002F229A"/>
    <w:rsid w:val="002F637B"/>
    <w:rsid w:val="00300294"/>
    <w:rsid w:val="00301462"/>
    <w:rsid w:val="00306D1B"/>
    <w:rsid w:val="00310D29"/>
    <w:rsid w:val="003123A1"/>
    <w:rsid w:val="0032528B"/>
    <w:rsid w:val="00334FBD"/>
    <w:rsid w:val="00342E8F"/>
    <w:rsid w:val="003473B5"/>
    <w:rsid w:val="00355260"/>
    <w:rsid w:val="00361C2F"/>
    <w:rsid w:val="003632AA"/>
    <w:rsid w:val="00372BDB"/>
    <w:rsid w:val="0038000F"/>
    <w:rsid w:val="00395E15"/>
    <w:rsid w:val="003A1141"/>
    <w:rsid w:val="003A2DD4"/>
    <w:rsid w:val="003A6AF0"/>
    <w:rsid w:val="003A7604"/>
    <w:rsid w:val="003D53DB"/>
    <w:rsid w:val="003E1813"/>
    <w:rsid w:val="003E317B"/>
    <w:rsid w:val="003F40DF"/>
    <w:rsid w:val="003F6307"/>
    <w:rsid w:val="003F691A"/>
    <w:rsid w:val="00407037"/>
    <w:rsid w:val="00407744"/>
    <w:rsid w:val="00407C8C"/>
    <w:rsid w:val="0041165C"/>
    <w:rsid w:val="00411858"/>
    <w:rsid w:val="00411E38"/>
    <w:rsid w:val="00440D00"/>
    <w:rsid w:val="004467FC"/>
    <w:rsid w:val="00450763"/>
    <w:rsid w:val="004559AA"/>
    <w:rsid w:val="0046535B"/>
    <w:rsid w:val="00466BD3"/>
    <w:rsid w:val="004822DE"/>
    <w:rsid w:val="00491AF5"/>
    <w:rsid w:val="00491B3D"/>
    <w:rsid w:val="00492961"/>
    <w:rsid w:val="004937A4"/>
    <w:rsid w:val="004A4266"/>
    <w:rsid w:val="004A5133"/>
    <w:rsid w:val="004B0A76"/>
    <w:rsid w:val="004B38B9"/>
    <w:rsid w:val="004C1DD5"/>
    <w:rsid w:val="004C740F"/>
    <w:rsid w:val="004D0B16"/>
    <w:rsid w:val="004E3D37"/>
    <w:rsid w:val="004E5DB9"/>
    <w:rsid w:val="004F34DB"/>
    <w:rsid w:val="004F45E7"/>
    <w:rsid w:val="00500C4E"/>
    <w:rsid w:val="005077B8"/>
    <w:rsid w:val="005151C4"/>
    <w:rsid w:val="00527CC9"/>
    <w:rsid w:val="00532B4A"/>
    <w:rsid w:val="00535F8A"/>
    <w:rsid w:val="005405AB"/>
    <w:rsid w:val="00547FC1"/>
    <w:rsid w:val="00560C42"/>
    <w:rsid w:val="00575309"/>
    <w:rsid w:val="0057670B"/>
    <w:rsid w:val="0058267B"/>
    <w:rsid w:val="00582FA4"/>
    <w:rsid w:val="00584742"/>
    <w:rsid w:val="0059359B"/>
    <w:rsid w:val="005B2DC6"/>
    <w:rsid w:val="005C5753"/>
    <w:rsid w:val="005E000B"/>
    <w:rsid w:val="005E3DB5"/>
    <w:rsid w:val="005F19C7"/>
    <w:rsid w:val="005F2786"/>
    <w:rsid w:val="005F2F8F"/>
    <w:rsid w:val="00606EB0"/>
    <w:rsid w:val="006110B6"/>
    <w:rsid w:val="00617A96"/>
    <w:rsid w:val="00626077"/>
    <w:rsid w:val="0067123B"/>
    <w:rsid w:val="00680BF1"/>
    <w:rsid w:val="00693394"/>
    <w:rsid w:val="006A06A8"/>
    <w:rsid w:val="006A7635"/>
    <w:rsid w:val="006B09A2"/>
    <w:rsid w:val="006B1616"/>
    <w:rsid w:val="006B23AA"/>
    <w:rsid w:val="006B32F7"/>
    <w:rsid w:val="006B3EA0"/>
    <w:rsid w:val="006C0B3D"/>
    <w:rsid w:val="006D0C27"/>
    <w:rsid w:val="006D0F73"/>
    <w:rsid w:val="006D21D6"/>
    <w:rsid w:val="006D3E5D"/>
    <w:rsid w:val="006D5AED"/>
    <w:rsid w:val="006E3FBF"/>
    <w:rsid w:val="006E6978"/>
    <w:rsid w:val="006E714D"/>
    <w:rsid w:val="007063B3"/>
    <w:rsid w:val="007063F7"/>
    <w:rsid w:val="00722016"/>
    <w:rsid w:val="00731109"/>
    <w:rsid w:val="0073353C"/>
    <w:rsid w:val="00736C05"/>
    <w:rsid w:val="00737E11"/>
    <w:rsid w:val="00740305"/>
    <w:rsid w:val="0074166F"/>
    <w:rsid w:val="007416FD"/>
    <w:rsid w:val="00757D08"/>
    <w:rsid w:val="00761269"/>
    <w:rsid w:val="00761ED2"/>
    <w:rsid w:val="007803AE"/>
    <w:rsid w:val="0078084F"/>
    <w:rsid w:val="00782F8C"/>
    <w:rsid w:val="00785A4B"/>
    <w:rsid w:val="00790CE9"/>
    <w:rsid w:val="0079228A"/>
    <w:rsid w:val="007A1440"/>
    <w:rsid w:val="007B1FBA"/>
    <w:rsid w:val="007B513D"/>
    <w:rsid w:val="007B7DE9"/>
    <w:rsid w:val="007C361D"/>
    <w:rsid w:val="007D0613"/>
    <w:rsid w:val="007D7D1B"/>
    <w:rsid w:val="007E0520"/>
    <w:rsid w:val="007E4ED1"/>
    <w:rsid w:val="007E5863"/>
    <w:rsid w:val="007F17F6"/>
    <w:rsid w:val="007F576D"/>
    <w:rsid w:val="00804EC4"/>
    <w:rsid w:val="00814A8F"/>
    <w:rsid w:val="0082014C"/>
    <w:rsid w:val="00821E70"/>
    <w:rsid w:val="00837BDA"/>
    <w:rsid w:val="0084067A"/>
    <w:rsid w:val="008414B1"/>
    <w:rsid w:val="00842512"/>
    <w:rsid w:val="008504A3"/>
    <w:rsid w:val="008530F7"/>
    <w:rsid w:val="00854C83"/>
    <w:rsid w:val="00857BC9"/>
    <w:rsid w:val="00864989"/>
    <w:rsid w:val="00871F77"/>
    <w:rsid w:val="00875D90"/>
    <w:rsid w:val="008766A5"/>
    <w:rsid w:val="008769E0"/>
    <w:rsid w:val="00877737"/>
    <w:rsid w:val="008823A6"/>
    <w:rsid w:val="00884F65"/>
    <w:rsid w:val="00887042"/>
    <w:rsid w:val="008A67A0"/>
    <w:rsid w:val="008B3F81"/>
    <w:rsid w:val="008C2555"/>
    <w:rsid w:val="008D150A"/>
    <w:rsid w:val="008E4910"/>
    <w:rsid w:val="008F33B9"/>
    <w:rsid w:val="00906407"/>
    <w:rsid w:val="009112BE"/>
    <w:rsid w:val="009126C7"/>
    <w:rsid w:val="00917FB1"/>
    <w:rsid w:val="009232F1"/>
    <w:rsid w:val="00925376"/>
    <w:rsid w:val="00927732"/>
    <w:rsid w:val="00935A37"/>
    <w:rsid w:val="0094277C"/>
    <w:rsid w:val="00942C20"/>
    <w:rsid w:val="0094355B"/>
    <w:rsid w:val="00952240"/>
    <w:rsid w:val="00965698"/>
    <w:rsid w:val="009673DF"/>
    <w:rsid w:val="009713B8"/>
    <w:rsid w:val="00972DC0"/>
    <w:rsid w:val="009752B7"/>
    <w:rsid w:val="0097713B"/>
    <w:rsid w:val="00983788"/>
    <w:rsid w:val="009845C8"/>
    <w:rsid w:val="00995041"/>
    <w:rsid w:val="00995B91"/>
    <w:rsid w:val="009A5F8C"/>
    <w:rsid w:val="009B4C8C"/>
    <w:rsid w:val="009C0B24"/>
    <w:rsid w:val="009C19D8"/>
    <w:rsid w:val="009C7450"/>
    <w:rsid w:val="009D007E"/>
    <w:rsid w:val="009D490F"/>
    <w:rsid w:val="009E4B9F"/>
    <w:rsid w:val="009E5350"/>
    <w:rsid w:val="009E5A56"/>
    <w:rsid w:val="009F7BF9"/>
    <w:rsid w:val="00A00F4A"/>
    <w:rsid w:val="00A17513"/>
    <w:rsid w:val="00A23720"/>
    <w:rsid w:val="00A23EC0"/>
    <w:rsid w:val="00A248F2"/>
    <w:rsid w:val="00A30651"/>
    <w:rsid w:val="00A377DC"/>
    <w:rsid w:val="00A455BC"/>
    <w:rsid w:val="00A56903"/>
    <w:rsid w:val="00A600E7"/>
    <w:rsid w:val="00A61332"/>
    <w:rsid w:val="00A64930"/>
    <w:rsid w:val="00A76B09"/>
    <w:rsid w:val="00A77607"/>
    <w:rsid w:val="00A87410"/>
    <w:rsid w:val="00A94C10"/>
    <w:rsid w:val="00AA29A0"/>
    <w:rsid w:val="00AA3D01"/>
    <w:rsid w:val="00AB35F1"/>
    <w:rsid w:val="00AB4B4E"/>
    <w:rsid w:val="00AB77F8"/>
    <w:rsid w:val="00AD22F9"/>
    <w:rsid w:val="00AD4F37"/>
    <w:rsid w:val="00AE7467"/>
    <w:rsid w:val="00AE7FE5"/>
    <w:rsid w:val="00AF44A2"/>
    <w:rsid w:val="00B02443"/>
    <w:rsid w:val="00B12259"/>
    <w:rsid w:val="00B25BCC"/>
    <w:rsid w:val="00B26B2E"/>
    <w:rsid w:val="00B37874"/>
    <w:rsid w:val="00B511BA"/>
    <w:rsid w:val="00B649EF"/>
    <w:rsid w:val="00B65A81"/>
    <w:rsid w:val="00B670D0"/>
    <w:rsid w:val="00B704D2"/>
    <w:rsid w:val="00B90BD0"/>
    <w:rsid w:val="00B91ABE"/>
    <w:rsid w:val="00B9353A"/>
    <w:rsid w:val="00BA19D3"/>
    <w:rsid w:val="00BB0E77"/>
    <w:rsid w:val="00BB3791"/>
    <w:rsid w:val="00BC104D"/>
    <w:rsid w:val="00BC50B6"/>
    <w:rsid w:val="00BC5FEE"/>
    <w:rsid w:val="00BD50D0"/>
    <w:rsid w:val="00BD5BFE"/>
    <w:rsid w:val="00C009E8"/>
    <w:rsid w:val="00C0586D"/>
    <w:rsid w:val="00C2052A"/>
    <w:rsid w:val="00C23778"/>
    <w:rsid w:val="00C2420B"/>
    <w:rsid w:val="00C303D0"/>
    <w:rsid w:val="00C32E6C"/>
    <w:rsid w:val="00C360A7"/>
    <w:rsid w:val="00C362E3"/>
    <w:rsid w:val="00C426DA"/>
    <w:rsid w:val="00C50FF5"/>
    <w:rsid w:val="00C51578"/>
    <w:rsid w:val="00C519C1"/>
    <w:rsid w:val="00C6513B"/>
    <w:rsid w:val="00C66512"/>
    <w:rsid w:val="00C83D72"/>
    <w:rsid w:val="00C83D86"/>
    <w:rsid w:val="00C92E87"/>
    <w:rsid w:val="00C94370"/>
    <w:rsid w:val="00C96992"/>
    <w:rsid w:val="00CA2F40"/>
    <w:rsid w:val="00CA4DF8"/>
    <w:rsid w:val="00CB3DA9"/>
    <w:rsid w:val="00CC00D4"/>
    <w:rsid w:val="00CC6F53"/>
    <w:rsid w:val="00CD26BB"/>
    <w:rsid w:val="00CF49C3"/>
    <w:rsid w:val="00CF6D72"/>
    <w:rsid w:val="00D032D7"/>
    <w:rsid w:val="00D07275"/>
    <w:rsid w:val="00D114A9"/>
    <w:rsid w:val="00D12944"/>
    <w:rsid w:val="00D15221"/>
    <w:rsid w:val="00D16192"/>
    <w:rsid w:val="00D2001A"/>
    <w:rsid w:val="00D23FA4"/>
    <w:rsid w:val="00D372F9"/>
    <w:rsid w:val="00D4590F"/>
    <w:rsid w:val="00D466B5"/>
    <w:rsid w:val="00D47013"/>
    <w:rsid w:val="00D54DBA"/>
    <w:rsid w:val="00D56514"/>
    <w:rsid w:val="00D628BE"/>
    <w:rsid w:val="00D808C7"/>
    <w:rsid w:val="00D87B5E"/>
    <w:rsid w:val="00D9410A"/>
    <w:rsid w:val="00D97F72"/>
    <w:rsid w:val="00DB58E6"/>
    <w:rsid w:val="00DB5C18"/>
    <w:rsid w:val="00DB7464"/>
    <w:rsid w:val="00DC1855"/>
    <w:rsid w:val="00DC44A6"/>
    <w:rsid w:val="00DC72D3"/>
    <w:rsid w:val="00DC7309"/>
    <w:rsid w:val="00DC76D8"/>
    <w:rsid w:val="00DD1067"/>
    <w:rsid w:val="00DD6CB7"/>
    <w:rsid w:val="00DD7753"/>
    <w:rsid w:val="00DE4498"/>
    <w:rsid w:val="00DE61C8"/>
    <w:rsid w:val="00E11A49"/>
    <w:rsid w:val="00E134B7"/>
    <w:rsid w:val="00E23352"/>
    <w:rsid w:val="00E41C7E"/>
    <w:rsid w:val="00E42DE6"/>
    <w:rsid w:val="00E45679"/>
    <w:rsid w:val="00E6332E"/>
    <w:rsid w:val="00E83D3A"/>
    <w:rsid w:val="00E8745E"/>
    <w:rsid w:val="00E916ED"/>
    <w:rsid w:val="00EA1702"/>
    <w:rsid w:val="00EA263C"/>
    <w:rsid w:val="00EA62EC"/>
    <w:rsid w:val="00EA69FE"/>
    <w:rsid w:val="00EC342C"/>
    <w:rsid w:val="00EE4F50"/>
    <w:rsid w:val="00EE5737"/>
    <w:rsid w:val="00EF4527"/>
    <w:rsid w:val="00EF6A5A"/>
    <w:rsid w:val="00F0426D"/>
    <w:rsid w:val="00F07F6D"/>
    <w:rsid w:val="00F16CEB"/>
    <w:rsid w:val="00F2254A"/>
    <w:rsid w:val="00F44F86"/>
    <w:rsid w:val="00F62468"/>
    <w:rsid w:val="00F71B9E"/>
    <w:rsid w:val="00F73050"/>
    <w:rsid w:val="00F800E3"/>
    <w:rsid w:val="00F82766"/>
    <w:rsid w:val="00F828D6"/>
    <w:rsid w:val="00F83021"/>
    <w:rsid w:val="00F87154"/>
    <w:rsid w:val="00F95CDA"/>
    <w:rsid w:val="00FA3666"/>
    <w:rsid w:val="00FA7C79"/>
    <w:rsid w:val="00FC38CC"/>
    <w:rsid w:val="00FC3E8F"/>
    <w:rsid w:val="00FC59D4"/>
    <w:rsid w:val="00FC68D5"/>
    <w:rsid w:val="00FE0316"/>
    <w:rsid w:val="00FE4C13"/>
    <w:rsid w:val="00FE6284"/>
    <w:rsid w:val="00FF2240"/>
    <w:rsid w:val="00FF2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78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935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306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CB3D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D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30651"/>
    <w:rPr>
      <w:b/>
      <w:sz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6D7B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11">
    <w:name w:val="Знак Знак1 Знак"/>
    <w:basedOn w:val="a"/>
    <w:uiPriority w:val="99"/>
    <w:rsid w:val="007A1440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3">
    <w:name w:val="List Paragraph"/>
    <w:basedOn w:val="a"/>
    <w:uiPriority w:val="99"/>
    <w:qFormat/>
    <w:rsid w:val="00361C2F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uiPriority w:val="99"/>
    <w:rsid w:val="001F3877"/>
    <w:pPr>
      <w:spacing w:before="100" w:beforeAutospacing="1" w:after="150"/>
    </w:pPr>
    <w:rPr>
      <w:sz w:val="24"/>
      <w:szCs w:val="24"/>
    </w:rPr>
  </w:style>
  <w:style w:type="character" w:styleId="a5">
    <w:name w:val="Emphasis"/>
    <w:basedOn w:val="a0"/>
    <w:uiPriority w:val="99"/>
    <w:qFormat/>
    <w:rsid w:val="001F3877"/>
    <w:rPr>
      <w:rFonts w:cs="Times New Roman"/>
      <w:i/>
    </w:rPr>
  </w:style>
  <w:style w:type="character" w:styleId="a6">
    <w:name w:val="Strong"/>
    <w:basedOn w:val="a0"/>
    <w:uiPriority w:val="99"/>
    <w:qFormat/>
    <w:rsid w:val="00CF49C3"/>
    <w:rPr>
      <w:rFonts w:cs="Times New Roman"/>
      <w:b/>
    </w:rPr>
  </w:style>
  <w:style w:type="paragraph" w:customStyle="1" w:styleId="ListParagraph1">
    <w:name w:val="List Paragraph1"/>
    <w:basedOn w:val="a"/>
    <w:uiPriority w:val="99"/>
    <w:rsid w:val="00CF49C3"/>
    <w:pPr>
      <w:spacing w:after="200" w:line="276" w:lineRule="auto"/>
      <w:ind w:left="720"/>
    </w:pPr>
    <w:rPr>
      <w:sz w:val="22"/>
      <w:szCs w:val="22"/>
    </w:rPr>
  </w:style>
  <w:style w:type="paragraph" w:customStyle="1" w:styleId="a7">
    <w:name w:val="Содержимое таблицы"/>
    <w:basedOn w:val="a"/>
    <w:uiPriority w:val="99"/>
    <w:rsid w:val="00CF49C3"/>
    <w:pPr>
      <w:widowControl w:val="0"/>
      <w:suppressLineNumbers/>
      <w:suppressAutoHyphens/>
    </w:pPr>
    <w:rPr>
      <w:rFonts w:ascii="Arial" w:hAnsi="Arial"/>
      <w:sz w:val="24"/>
      <w:szCs w:val="24"/>
    </w:rPr>
  </w:style>
  <w:style w:type="paragraph" w:customStyle="1" w:styleId="a8">
    <w:name w:val="Знак"/>
    <w:basedOn w:val="a"/>
    <w:uiPriority w:val="99"/>
    <w:rsid w:val="00CF49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basedOn w:val="a"/>
    <w:uiPriority w:val="99"/>
    <w:rsid w:val="00E8745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uiPriority w:val="99"/>
    <w:rsid w:val="006C0B3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9">
    <w:name w:val="Hyperlink"/>
    <w:basedOn w:val="a0"/>
    <w:uiPriority w:val="99"/>
    <w:rsid w:val="00F2254A"/>
    <w:rPr>
      <w:rFonts w:cs="Times New Roman"/>
      <w:color w:val="0000FF"/>
      <w:u w:val="single"/>
    </w:rPr>
  </w:style>
  <w:style w:type="paragraph" w:customStyle="1" w:styleId="12">
    <w:name w:val="Знак1"/>
    <w:basedOn w:val="a"/>
    <w:uiPriority w:val="99"/>
    <w:rsid w:val="00884F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 1"/>
    <w:basedOn w:val="a"/>
    <w:uiPriority w:val="99"/>
    <w:rsid w:val="009232F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232F1"/>
    <w:rPr>
      <w:sz w:val="20"/>
    </w:rPr>
  </w:style>
  <w:style w:type="paragraph" w:customStyle="1" w:styleId="aa">
    <w:name w:val="Знак Знак Знак Знак"/>
    <w:basedOn w:val="a"/>
    <w:uiPriority w:val="99"/>
    <w:rsid w:val="009C0B24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b">
    <w:name w:val="header"/>
    <w:basedOn w:val="a"/>
    <w:link w:val="ac"/>
    <w:uiPriority w:val="99"/>
    <w:rsid w:val="00EA26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26D7B"/>
    <w:rPr>
      <w:sz w:val="28"/>
      <w:szCs w:val="28"/>
    </w:rPr>
  </w:style>
  <w:style w:type="character" w:styleId="ad">
    <w:name w:val="page number"/>
    <w:basedOn w:val="a0"/>
    <w:uiPriority w:val="99"/>
    <w:rsid w:val="00EA263C"/>
    <w:rPr>
      <w:rFonts w:cs="Times New Roman"/>
    </w:rPr>
  </w:style>
  <w:style w:type="paragraph" w:customStyle="1" w:styleId="western">
    <w:name w:val="western"/>
    <w:basedOn w:val="a"/>
    <w:uiPriority w:val="99"/>
    <w:rsid w:val="00C96992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1"/>
    <w:basedOn w:val="a"/>
    <w:uiPriority w:val="99"/>
    <w:rsid w:val="009C7450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ConsPlusNormal">
    <w:name w:val="ConsPlusNormal"/>
    <w:rsid w:val="00D87B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2E60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">
    <w:name w:val="Основной текст (6)_"/>
    <w:link w:val="60"/>
    <w:uiPriority w:val="99"/>
    <w:locked/>
    <w:rsid w:val="002E60F6"/>
    <w:rPr>
      <w:sz w:val="22"/>
    </w:rPr>
  </w:style>
  <w:style w:type="paragraph" w:customStyle="1" w:styleId="60">
    <w:name w:val="Основной текст (6)"/>
    <w:basedOn w:val="a"/>
    <w:link w:val="6"/>
    <w:uiPriority w:val="99"/>
    <w:rsid w:val="002E60F6"/>
    <w:pPr>
      <w:widowControl w:val="0"/>
      <w:shd w:val="clear" w:color="auto" w:fill="FFFFFF"/>
      <w:spacing w:before="120" w:after="120" w:line="240" w:lineRule="atLeast"/>
    </w:pPr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C83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6D7B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C83D72"/>
    <w:rPr>
      <w:rFonts w:cs="Times New Roman"/>
    </w:rPr>
  </w:style>
  <w:style w:type="paragraph" w:customStyle="1" w:styleId="ae">
    <w:name w:val="Прижатый влево"/>
    <w:basedOn w:val="a"/>
    <w:next w:val="a"/>
    <w:uiPriority w:val="99"/>
    <w:rsid w:val="00E134B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4">
    <w:name w:val="Стиль1"/>
    <w:basedOn w:val="a"/>
    <w:uiPriority w:val="99"/>
    <w:rsid w:val="00995B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caption"/>
    <w:basedOn w:val="a"/>
    <w:next w:val="a"/>
    <w:uiPriority w:val="99"/>
    <w:qFormat/>
    <w:rsid w:val="00AA29A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rsid w:val="002A0FAA"/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2A0FAA"/>
    <w:rPr>
      <w:rFonts w:ascii="Segoe UI" w:hAnsi="Segoe UI"/>
      <w:sz w:val="18"/>
    </w:rPr>
  </w:style>
  <w:style w:type="character" w:customStyle="1" w:styleId="af2">
    <w:name w:val="Выделение жирным"/>
    <w:qFormat/>
    <w:rsid w:val="00FC38CC"/>
    <w:rPr>
      <w:b/>
      <w:bCs/>
    </w:rPr>
  </w:style>
  <w:style w:type="paragraph" w:styleId="af3">
    <w:name w:val="Body Text"/>
    <w:basedOn w:val="a"/>
    <w:link w:val="af4"/>
    <w:rsid w:val="00FC38CC"/>
    <w:pPr>
      <w:widowControl w:val="0"/>
      <w:spacing w:after="120"/>
    </w:pPr>
    <w:rPr>
      <w:rFonts w:eastAsia="Andale Sans UI" w:cs="Tahoma"/>
      <w:sz w:val="24"/>
      <w:szCs w:val="24"/>
      <w:lang w:val="en-US" w:eastAsia="en-US" w:bidi="en-US"/>
    </w:rPr>
  </w:style>
  <w:style w:type="character" w:customStyle="1" w:styleId="af4">
    <w:name w:val="Основной текст Знак"/>
    <w:basedOn w:val="a0"/>
    <w:link w:val="af3"/>
    <w:rsid w:val="00FC38CC"/>
    <w:rPr>
      <w:rFonts w:eastAsia="Andale Sans UI" w:cs="Tahoma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78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935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306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CB3D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D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30651"/>
    <w:rPr>
      <w:b/>
      <w:sz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6D7B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11">
    <w:name w:val="Знак Знак1 Знак"/>
    <w:basedOn w:val="a"/>
    <w:uiPriority w:val="99"/>
    <w:rsid w:val="007A1440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3">
    <w:name w:val="List Paragraph"/>
    <w:basedOn w:val="a"/>
    <w:uiPriority w:val="99"/>
    <w:qFormat/>
    <w:rsid w:val="00361C2F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uiPriority w:val="99"/>
    <w:rsid w:val="001F3877"/>
    <w:pPr>
      <w:spacing w:before="100" w:beforeAutospacing="1" w:after="150"/>
    </w:pPr>
    <w:rPr>
      <w:sz w:val="24"/>
      <w:szCs w:val="24"/>
    </w:rPr>
  </w:style>
  <w:style w:type="character" w:styleId="a5">
    <w:name w:val="Emphasis"/>
    <w:basedOn w:val="a0"/>
    <w:uiPriority w:val="99"/>
    <w:qFormat/>
    <w:rsid w:val="001F3877"/>
    <w:rPr>
      <w:rFonts w:cs="Times New Roman"/>
      <w:i/>
    </w:rPr>
  </w:style>
  <w:style w:type="character" w:styleId="a6">
    <w:name w:val="Strong"/>
    <w:basedOn w:val="a0"/>
    <w:uiPriority w:val="99"/>
    <w:qFormat/>
    <w:rsid w:val="00CF49C3"/>
    <w:rPr>
      <w:rFonts w:cs="Times New Roman"/>
      <w:b/>
    </w:rPr>
  </w:style>
  <w:style w:type="paragraph" w:customStyle="1" w:styleId="ListParagraph1">
    <w:name w:val="List Paragraph1"/>
    <w:basedOn w:val="a"/>
    <w:uiPriority w:val="99"/>
    <w:rsid w:val="00CF49C3"/>
    <w:pPr>
      <w:spacing w:after="200" w:line="276" w:lineRule="auto"/>
      <w:ind w:left="720"/>
    </w:pPr>
    <w:rPr>
      <w:sz w:val="22"/>
      <w:szCs w:val="22"/>
    </w:rPr>
  </w:style>
  <w:style w:type="paragraph" w:customStyle="1" w:styleId="a7">
    <w:name w:val="Содержимое таблицы"/>
    <w:basedOn w:val="a"/>
    <w:uiPriority w:val="99"/>
    <w:rsid w:val="00CF49C3"/>
    <w:pPr>
      <w:widowControl w:val="0"/>
      <w:suppressLineNumbers/>
      <w:suppressAutoHyphens/>
    </w:pPr>
    <w:rPr>
      <w:rFonts w:ascii="Arial" w:hAnsi="Arial"/>
      <w:sz w:val="24"/>
      <w:szCs w:val="24"/>
    </w:rPr>
  </w:style>
  <w:style w:type="paragraph" w:customStyle="1" w:styleId="a8">
    <w:name w:val="Знак"/>
    <w:basedOn w:val="a"/>
    <w:uiPriority w:val="99"/>
    <w:rsid w:val="00CF49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basedOn w:val="a"/>
    <w:uiPriority w:val="99"/>
    <w:rsid w:val="00E8745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uiPriority w:val="99"/>
    <w:rsid w:val="006C0B3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9">
    <w:name w:val="Hyperlink"/>
    <w:basedOn w:val="a0"/>
    <w:uiPriority w:val="99"/>
    <w:rsid w:val="00F2254A"/>
    <w:rPr>
      <w:rFonts w:cs="Times New Roman"/>
      <w:color w:val="0000FF"/>
      <w:u w:val="single"/>
    </w:rPr>
  </w:style>
  <w:style w:type="paragraph" w:customStyle="1" w:styleId="12">
    <w:name w:val="Знак1"/>
    <w:basedOn w:val="a"/>
    <w:uiPriority w:val="99"/>
    <w:rsid w:val="00884F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 1"/>
    <w:basedOn w:val="a"/>
    <w:uiPriority w:val="99"/>
    <w:rsid w:val="009232F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232F1"/>
    <w:rPr>
      <w:sz w:val="20"/>
    </w:rPr>
  </w:style>
  <w:style w:type="paragraph" w:customStyle="1" w:styleId="aa">
    <w:name w:val="Знак Знак Знак Знак"/>
    <w:basedOn w:val="a"/>
    <w:uiPriority w:val="99"/>
    <w:rsid w:val="009C0B24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b">
    <w:name w:val="header"/>
    <w:basedOn w:val="a"/>
    <w:link w:val="ac"/>
    <w:uiPriority w:val="99"/>
    <w:rsid w:val="00EA26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26D7B"/>
    <w:rPr>
      <w:sz w:val="28"/>
      <w:szCs w:val="28"/>
    </w:rPr>
  </w:style>
  <w:style w:type="character" w:styleId="ad">
    <w:name w:val="page number"/>
    <w:basedOn w:val="a0"/>
    <w:uiPriority w:val="99"/>
    <w:rsid w:val="00EA263C"/>
    <w:rPr>
      <w:rFonts w:cs="Times New Roman"/>
    </w:rPr>
  </w:style>
  <w:style w:type="paragraph" w:customStyle="1" w:styleId="western">
    <w:name w:val="western"/>
    <w:basedOn w:val="a"/>
    <w:uiPriority w:val="99"/>
    <w:rsid w:val="00C96992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1"/>
    <w:basedOn w:val="a"/>
    <w:uiPriority w:val="99"/>
    <w:rsid w:val="009C7450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ConsPlusNormal">
    <w:name w:val="ConsPlusNormal"/>
    <w:rsid w:val="00D87B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2E60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">
    <w:name w:val="Основной текст (6)_"/>
    <w:link w:val="60"/>
    <w:uiPriority w:val="99"/>
    <w:locked/>
    <w:rsid w:val="002E60F6"/>
    <w:rPr>
      <w:sz w:val="22"/>
    </w:rPr>
  </w:style>
  <w:style w:type="paragraph" w:customStyle="1" w:styleId="60">
    <w:name w:val="Основной текст (6)"/>
    <w:basedOn w:val="a"/>
    <w:link w:val="6"/>
    <w:uiPriority w:val="99"/>
    <w:rsid w:val="002E60F6"/>
    <w:pPr>
      <w:widowControl w:val="0"/>
      <w:shd w:val="clear" w:color="auto" w:fill="FFFFFF"/>
      <w:spacing w:before="120" w:after="120" w:line="240" w:lineRule="atLeast"/>
    </w:pPr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C83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6D7B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C83D72"/>
    <w:rPr>
      <w:rFonts w:cs="Times New Roman"/>
    </w:rPr>
  </w:style>
  <w:style w:type="paragraph" w:customStyle="1" w:styleId="ae">
    <w:name w:val="Прижатый влево"/>
    <w:basedOn w:val="a"/>
    <w:next w:val="a"/>
    <w:uiPriority w:val="99"/>
    <w:rsid w:val="00E134B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4">
    <w:name w:val="Стиль1"/>
    <w:basedOn w:val="a"/>
    <w:uiPriority w:val="99"/>
    <w:rsid w:val="00995B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caption"/>
    <w:basedOn w:val="a"/>
    <w:next w:val="a"/>
    <w:uiPriority w:val="99"/>
    <w:qFormat/>
    <w:rsid w:val="00AA29A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rsid w:val="002A0FAA"/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2A0FAA"/>
    <w:rPr>
      <w:rFonts w:ascii="Segoe UI" w:hAnsi="Segoe UI"/>
      <w:sz w:val="18"/>
    </w:rPr>
  </w:style>
  <w:style w:type="character" w:customStyle="1" w:styleId="af2">
    <w:name w:val="Выделение жирным"/>
    <w:qFormat/>
    <w:rsid w:val="00FC38CC"/>
    <w:rPr>
      <w:b/>
      <w:bCs/>
    </w:rPr>
  </w:style>
  <w:style w:type="paragraph" w:styleId="af3">
    <w:name w:val="Body Text"/>
    <w:basedOn w:val="a"/>
    <w:link w:val="af4"/>
    <w:rsid w:val="00FC38CC"/>
    <w:pPr>
      <w:widowControl w:val="0"/>
      <w:spacing w:after="120"/>
    </w:pPr>
    <w:rPr>
      <w:rFonts w:eastAsia="Andale Sans UI" w:cs="Tahoma"/>
      <w:sz w:val="24"/>
      <w:szCs w:val="24"/>
      <w:lang w:val="en-US" w:eastAsia="en-US" w:bidi="en-US"/>
    </w:rPr>
  </w:style>
  <w:style w:type="character" w:customStyle="1" w:styleId="af4">
    <w:name w:val="Основной текст Знак"/>
    <w:basedOn w:val="a0"/>
    <w:link w:val="af3"/>
    <w:rsid w:val="00FC38CC"/>
    <w:rPr>
      <w:rFonts w:eastAsia="Andale Sans UI" w:cs="Tahoma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79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79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7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Cit</cp:lastModifiedBy>
  <cp:revision>2</cp:revision>
  <cp:lastPrinted>2016-07-04T07:50:00Z</cp:lastPrinted>
  <dcterms:created xsi:type="dcterms:W3CDTF">2016-07-07T10:51:00Z</dcterms:created>
  <dcterms:modified xsi:type="dcterms:W3CDTF">2016-07-07T10:51:00Z</dcterms:modified>
</cp:coreProperties>
</file>