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67715A1B" w:rsidR="00F27E83" w:rsidRPr="00AD59D0" w:rsidRDefault="000C241B" w:rsidP="00AD59D0">
      <w:pPr>
        <w:pStyle w:val="a7"/>
        <w:widowControl w:val="0"/>
        <w:jc w:val="center"/>
        <w:rPr>
          <w:rFonts w:ascii="PT Astra Serif" w:hAnsi="PT Astra Serif" w:cs="Arial"/>
          <w:b/>
          <w:sz w:val="4"/>
          <w:szCs w:val="4"/>
        </w:rPr>
      </w:pPr>
      <w:r w:rsidRPr="00AD59D0">
        <w:rPr>
          <w:rFonts w:ascii="PT Astra Serif" w:hAnsi="PT Astra Serif" w:cs="Arial"/>
          <w:b/>
          <w:sz w:val="32"/>
          <w:szCs w:val="32"/>
        </w:rPr>
        <w:t xml:space="preserve">01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пятница</w:t>
      </w:r>
    </w:p>
    <w:p w14:paraId="7ACEC50C" w14:textId="2615E471" w:rsidR="00C15BCC" w:rsidRPr="00AD59D0" w:rsidRDefault="004072B6" w:rsidP="00AD59D0">
      <w:pPr>
        <w:pStyle w:val="af4"/>
        <w:widowControl w:val="0"/>
        <w:numPr>
          <w:ilvl w:val="0"/>
          <w:numId w:val="1"/>
        </w:numPr>
        <w:shd w:val="clear" w:color="auto" w:fill="FABF8F" w:themeFill="accent6" w:themeFillTint="99"/>
        <w:tabs>
          <w:tab w:val="left" w:pos="851"/>
        </w:tabs>
        <w:ind w:left="0" w:firstLine="680"/>
        <w:jc w:val="center"/>
        <w:rPr>
          <w:i/>
        </w:rPr>
      </w:pPr>
      <w:r w:rsidRPr="00AD59D0">
        <w:rPr>
          <w:b/>
          <w:bCs/>
        </w:rPr>
        <w:t xml:space="preserve"> </w:t>
      </w:r>
      <w:r w:rsidR="00C15BCC" w:rsidRPr="00AD59D0">
        <w:rPr>
          <w:b/>
          <w:bCs/>
        </w:rPr>
        <w:t>МЕЖДУНАРОДНЫЕ, ВСЕРОССИЙСКИЕ, МЕЖРЕГИОНАЛЬНЫЕ СОБЫТИЯ</w:t>
      </w:r>
      <w:r w:rsidRPr="00AD59D0">
        <w:rPr>
          <w:b/>
          <w:bCs/>
        </w:rPr>
        <w:t>:</w:t>
      </w:r>
    </w:p>
    <w:p w14:paraId="1A9A5432" w14:textId="64C521E6" w:rsidR="00C15BCC" w:rsidRPr="00AD59D0" w:rsidRDefault="00A46B43" w:rsidP="00AD59D0">
      <w:pPr>
        <w:pStyle w:val="af4"/>
        <w:widowControl w:val="0"/>
        <w:numPr>
          <w:ilvl w:val="1"/>
          <w:numId w:val="1"/>
        </w:numPr>
        <w:shd w:val="clear" w:color="auto" w:fill="FDE9D9" w:themeFill="accent6" w:themeFillTint="33"/>
        <w:tabs>
          <w:tab w:val="left" w:pos="851"/>
        </w:tabs>
        <w:ind w:left="0" w:firstLine="709"/>
        <w:jc w:val="both"/>
        <w:rPr>
          <w:b/>
          <w:bCs/>
          <w:i/>
        </w:rPr>
      </w:pPr>
      <w:r w:rsidRPr="00AD59D0">
        <w:rPr>
          <w:b/>
          <w:bCs/>
          <w:i/>
          <w:iCs/>
        </w:rPr>
        <w:t>Участие делегации Ульяновской области в форумах, выставках, конференциях и других мероприятиях за пределами региона</w:t>
      </w:r>
      <w:r w:rsidR="004072B6" w:rsidRPr="00AD59D0">
        <w:rPr>
          <w:b/>
          <w:bCs/>
          <w:i/>
          <w:iCs/>
        </w:rPr>
        <w:t>:</w:t>
      </w:r>
    </w:p>
    <w:p w14:paraId="0557B553" w14:textId="77777777" w:rsidR="00E93A79" w:rsidRPr="00AD59D0" w:rsidRDefault="00E93A79" w:rsidP="00AD59D0">
      <w:pPr>
        <w:widowControl w:val="0"/>
        <w:tabs>
          <w:tab w:val="left" w:pos="1134"/>
        </w:tabs>
        <w:ind w:firstLine="709"/>
        <w:jc w:val="both"/>
        <w:rPr>
          <w:u w:val="single"/>
        </w:rPr>
      </w:pPr>
      <w:r w:rsidRPr="00AD59D0">
        <w:rPr>
          <w:u w:val="single"/>
        </w:rPr>
        <w:t>Участие делегации Ульяновской области во всероссийской робототехнической олимпиаде «</w:t>
      </w:r>
      <w:r w:rsidRPr="00AD59D0">
        <w:rPr>
          <w:u w:val="single"/>
          <w:lang w:val="en-US"/>
        </w:rPr>
        <w:t>WRO</w:t>
      </w:r>
      <w:r w:rsidRPr="00AD59D0">
        <w:rPr>
          <w:u w:val="single"/>
        </w:rPr>
        <w:t>-2022».</w:t>
      </w:r>
    </w:p>
    <w:p w14:paraId="10D3E980" w14:textId="77777777" w:rsidR="00E93A79" w:rsidRPr="00AD59D0" w:rsidRDefault="00E93A79" w:rsidP="00AD59D0">
      <w:pPr>
        <w:widowControl w:val="0"/>
        <w:tabs>
          <w:tab w:val="left" w:pos="1134"/>
        </w:tabs>
        <w:ind w:firstLine="709"/>
        <w:contextualSpacing/>
        <w:mirrorIndents/>
        <w:jc w:val="both"/>
        <w:rPr>
          <w:i/>
        </w:rPr>
      </w:pPr>
      <w:r w:rsidRPr="00AD59D0">
        <w:rPr>
          <w:i/>
        </w:rPr>
        <w:t>Согласно квотам, команда Ульяновской области участвует в следующих</w:t>
      </w:r>
      <w:r w:rsidRPr="00AD59D0">
        <w:rPr>
          <w:bCs/>
          <w:i/>
        </w:rPr>
        <w:t xml:space="preserve"> направлениях </w:t>
      </w:r>
      <w:r w:rsidRPr="00AD59D0">
        <w:rPr>
          <w:i/>
        </w:rPr>
        <w:t>состязаний:</w:t>
      </w:r>
    </w:p>
    <w:p w14:paraId="2CB19DC1" w14:textId="77777777" w:rsidR="00E93A79" w:rsidRPr="00AD59D0" w:rsidRDefault="00E93A79" w:rsidP="00AD59D0">
      <w:pPr>
        <w:widowControl w:val="0"/>
        <w:numPr>
          <w:ilvl w:val="0"/>
          <w:numId w:val="34"/>
        </w:numPr>
        <w:tabs>
          <w:tab w:val="left" w:pos="1134"/>
        </w:tabs>
        <w:ind w:left="0" w:firstLine="709"/>
        <w:jc w:val="both"/>
        <w:rPr>
          <w:rFonts w:eastAsia="PT Astra Serif"/>
          <w:i/>
        </w:rPr>
      </w:pPr>
      <w:r w:rsidRPr="00AD59D0">
        <w:rPr>
          <w:rFonts w:eastAsia="PT Astra Serif"/>
          <w:i/>
        </w:rPr>
        <w:t xml:space="preserve">РРО: Младшая </w:t>
      </w:r>
      <w:proofErr w:type="gramStart"/>
      <w:r w:rsidRPr="00AD59D0">
        <w:rPr>
          <w:rFonts w:eastAsia="PT Astra Serif"/>
          <w:i/>
        </w:rPr>
        <w:t>категория  (</w:t>
      </w:r>
      <w:proofErr w:type="gramEnd"/>
      <w:r w:rsidRPr="00AD59D0">
        <w:rPr>
          <w:rFonts w:eastAsia="PT Astra Serif"/>
          <w:i/>
        </w:rPr>
        <w:t>8-12 лет)</w:t>
      </w:r>
    </w:p>
    <w:p w14:paraId="34FDCF2E" w14:textId="77777777" w:rsidR="00E93A79" w:rsidRPr="00AD59D0" w:rsidRDefault="00E93A79" w:rsidP="00AD59D0">
      <w:pPr>
        <w:widowControl w:val="0"/>
        <w:numPr>
          <w:ilvl w:val="0"/>
          <w:numId w:val="34"/>
        </w:numPr>
        <w:tabs>
          <w:tab w:val="left" w:pos="1134"/>
        </w:tabs>
        <w:ind w:left="0" w:firstLine="709"/>
        <w:jc w:val="both"/>
        <w:rPr>
          <w:rFonts w:eastAsia="PT Astra Serif"/>
          <w:i/>
        </w:rPr>
      </w:pPr>
      <w:r w:rsidRPr="00AD59D0">
        <w:rPr>
          <w:rFonts w:eastAsia="PT Astra Serif"/>
          <w:i/>
        </w:rPr>
        <w:t>РРО: Старшая категория (14-17 лет)</w:t>
      </w:r>
    </w:p>
    <w:p w14:paraId="0801D7EE" w14:textId="77777777" w:rsidR="00E93A79" w:rsidRPr="00AD59D0" w:rsidRDefault="00E93A79" w:rsidP="00AD59D0">
      <w:pPr>
        <w:widowControl w:val="0"/>
        <w:tabs>
          <w:tab w:val="left" w:pos="1134"/>
        </w:tabs>
        <w:ind w:firstLine="709"/>
        <w:jc w:val="both"/>
        <w:rPr>
          <w:b/>
        </w:rPr>
      </w:pPr>
      <w:r w:rsidRPr="00AD59D0">
        <w:rPr>
          <w:i/>
        </w:rPr>
        <w:t>Количество и категории участников</w:t>
      </w:r>
      <w:r w:rsidRPr="00AD59D0">
        <w:rPr>
          <w:b/>
          <w:i/>
          <w:iCs/>
        </w:rPr>
        <w:t>:</w:t>
      </w:r>
      <w:r w:rsidRPr="00AD59D0">
        <w:t xml:space="preserve"> </w:t>
      </w:r>
      <w:r w:rsidRPr="00AD59D0">
        <w:rPr>
          <w:i/>
        </w:rPr>
        <w:t>победители регионального этапа Всероссийской робототехнической олимпиады «</w:t>
      </w:r>
      <w:r w:rsidRPr="00AD59D0">
        <w:rPr>
          <w:i/>
          <w:lang w:val="en-US"/>
        </w:rPr>
        <w:t>WRO</w:t>
      </w:r>
      <w:r w:rsidRPr="00AD59D0">
        <w:rPr>
          <w:i/>
        </w:rPr>
        <w:t>-2022»- 5 человек</w:t>
      </w:r>
    </w:p>
    <w:p w14:paraId="49C56C20" w14:textId="77777777" w:rsidR="00E93A79" w:rsidRPr="00AD59D0" w:rsidRDefault="00E93A79" w:rsidP="00AD59D0">
      <w:pPr>
        <w:widowControl w:val="0"/>
        <w:tabs>
          <w:tab w:val="left" w:pos="851"/>
        </w:tabs>
        <w:ind w:firstLine="709"/>
        <w:jc w:val="both"/>
        <w:rPr>
          <w:i/>
        </w:rPr>
      </w:pPr>
      <w:r w:rsidRPr="00AD59D0">
        <w:rPr>
          <w:b/>
          <w:i/>
          <w:iCs/>
        </w:rPr>
        <w:t>Время и место проведения мероприятия:</w:t>
      </w:r>
      <w:r w:rsidRPr="00AD59D0">
        <w:rPr>
          <w:b/>
          <w:i/>
        </w:rPr>
        <w:t xml:space="preserve"> </w:t>
      </w:r>
      <w:r w:rsidRPr="00AD59D0">
        <w:rPr>
          <w:i/>
        </w:rPr>
        <w:t>1-3 июля 2022 года, Нижний Новгород</w:t>
      </w:r>
    </w:p>
    <w:p w14:paraId="35D1D6FA" w14:textId="77777777" w:rsidR="00E93A79" w:rsidRPr="00AD59D0" w:rsidRDefault="00E93A79" w:rsidP="00AD59D0">
      <w:pPr>
        <w:widowControl w:val="0"/>
        <w:tabs>
          <w:tab w:val="left" w:pos="851"/>
        </w:tabs>
        <w:ind w:firstLine="709"/>
        <w:jc w:val="both"/>
        <w:rPr>
          <w:i/>
          <w:iCs/>
        </w:rPr>
      </w:pPr>
      <w:r w:rsidRPr="00AD59D0">
        <w:rPr>
          <w:rFonts w:cs="Times New Roman CYR"/>
          <w:i/>
          <w:iCs/>
        </w:rPr>
        <w:t xml:space="preserve">Организатор </w:t>
      </w:r>
      <w:r w:rsidRPr="00AD59D0">
        <w:rPr>
          <w:i/>
          <w:iCs/>
        </w:rPr>
        <w:t xml:space="preserve">мероприятия: </w:t>
      </w:r>
      <w:r w:rsidRPr="00AD59D0">
        <w:rPr>
          <w:rFonts w:eastAsia="Times New Roman" w:cs="Arial"/>
          <w:i/>
          <w:shd w:val="clear" w:color="auto" w:fill="FFFFFF"/>
          <w:lang w:eastAsia="ru-RU"/>
        </w:rPr>
        <w:t>Федерация спортивной и образовательной робототехники РФ -</w:t>
      </w:r>
      <w:r w:rsidRPr="00AD59D0">
        <w:rPr>
          <w:rFonts w:cs="Arial"/>
          <w:i/>
          <w:shd w:val="clear" w:color="auto" w:fill="FFFFFF"/>
        </w:rPr>
        <w:t xml:space="preserve"> </w:t>
      </w:r>
      <w:r w:rsidRPr="00AD59D0">
        <w:rPr>
          <w:rFonts w:eastAsia="Times New Roman" w:cs="Arial"/>
          <w:i/>
          <w:shd w:val="clear" w:color="auto" w:fill="FFFFFF"/>
          <w:lang w:eastAsia="ru-RU"/>
        </w:rPr>
        <w:t>общероссийская общественная организация, выступающая за популяризацию образовательной и спортивной робототехники в России</w:t>
      </w:r>
    </w:p>
    <w:p w14:paraId="4D1E70A2" w14:textId="71E733DB" w:rsidR="00785A46" w:rsidRPr="00AD59D0" w:rsidRDefault="000C241B" w:rsidP="00AD59D0">
      <w:pPr>
        <w:pStyle w:val="a7"/>
        <w:widowControl w:val="0"/>
        <w:jc w:val="center"/>
        <w:rPr>
          <w:rFonts w:ascii="PT Astra Serif" w:hAnsi="PT Astra Serif" w:cs="Arial"/>
          <w:b/>
          <w:sz w:val="4"/>
          <w:szCs w:val="4"/>
        </w:rPr>
      </w:pPr>
      <w:r w:rsidRPr="00AD59D0">
        <w:rPr>
          <w:rFonts w:ascii="PT Astra Serif" w:hAnsi="PT Astra Serif" w:cs="Arial"/>
          <w:b/>
          <w:sz w:val="32"/>
          <w:szCs w:val="32"/>
        </w:rPr>
        <w:t xml:space="preserve">05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вторник</w:t>
      </w:r>
    </w:p>
    <w:p w14:paraId="23D3C2FB" w14:textId="77777777" w:rsidR="00785A46" w:rsidRPr="00AD59D0" w:rsidRDefault="00785A46" w:rsidP="00AD59D0">
      <w:pPr>
        <w:pStyle w:val="af4"/>
        <w:widowControl w:val="0"/>
        <w:numPr>
          <w:ilvl w:val="0"/>
          <w:numId w:val="5"/>
        </w:numPr>
        <w:shd w:val="clear" w:color="auto" w:fill="FABF8F" w:themeFill="accent6" w:themeFillTint="99"/>
        <w:jc w:val="center"/>
      </w:pPr>
      <w:r w:rsidRPr="00AD59D0">
        <w:rPr>
          <w:b/>
          <w:bCs/>
        </w:rPr>
        <w:t>ОСНОВНЫЕ РЕГИОНАЛЬНЫЕ МЕРОПРИЯТИЯ:</w:t>
      </w:r>
    </w:p>
    <w:p w14:paraId="0DEBDFA5" w14:textId="77777777" w:rsidR="00785A46" w:rsidRPr="00AD59D0" w:rsidRDefault="00785A46" w:rsidP="00AD59D0">
      <w:pPr>
        <w:pStyle w:val="af4"/>
        <w:widowControl w:val="0"/>
        <w:numPr>
          <w:ilvl w:val="1"/>
          <w:numId w:val="5"/>
        </w:numPr>
        <w:shd w:val="clear" w:color="auto" w:fill="FBD4B4" w:themeFill="accent6" w:themeFillTint="66"/>
        <w:spacing w:before="240"/>
        <w:ind w:left="0" w:firstLine="709"/>
        <w:jc w:val="both"/>
        <w:rPr>
          <w:b/>
          <w:bCs/>
          <w:i/>
          <w:iCs/>
        </w:rPr>
      </w:pPr>
      <w:r w:rsidRPr="00AD59D0">
        <w:rPr>
          <w:b/>
          <w:bCs/>
          <w:i/>
          <w:iCs/>
        </w:rPr>
        <w:t>Рабочие совещания, заседания штаба, коллегий, комиссий, организационные комитеты и др.:</w:t>
      </w:r>
    </w:p>
    <w:p w14:paraId="2506DDB6" w14:textId="77777777" w:rsidR="0054277D" w:rsidRPr="00AD59D0" w:rsidRDefault="0054277D" w:rsidP="00AD59D0">
      <w:pPr>
        <w:widowControl w:val="0"/>
        <w:ind w:firstLine="709"/>
        <w:rPr>
          <w:bCs/>
          <w:u w:val="single"/>
        </w:rPr>
      </w:pPr>
      <w:r w:rsidRPr="00AD59D0">
        <w:rPr>
          <w:bCs/>
          <w:u w:val="single"/>
        </w:rPr>
        <w:t>Региональный межведомственный штаб по подготовке образовательных организаций к новому 2022/2023 учебному году</w:t>
      </w:r>
    </w:p>
    <w:p w14:paraId="13745D92" w14:textId="77777777" w:rsidR="0054277D" w:rsidRPr="00AD59D0" w:rsidRDefault="0054277D" w:rsidP="00AD59D0">
      <w:pPr>
        <w:widowControl w:val="0"/>
        <w:ind w:firstLine="709"/>
        <w:jc w:val="both"/>
        <w:rPr>
          <w:bCs/>
          <w:i/>
        </w:rPr>
      </w:pPr>
      <w:r w:rsidRPr="00AD59D0">
        <w:rPr>
          <w:bCs/>
          <w:i/>
        </w:rPr>
        <w:t xml:space="preserve">Цели и задачи: обеспечение прав детей на получение основного общего и среднего общего образования, качественная реализация мероприятий по капитальному ремонту зданий общеобразовательных организаций и оснащению их средствами обучения. </w:t>
      </w:r>
    </w:p>
    <w:p w14:paraId="77F991E3" w14:textId="77777777" w:rsidR="0054277D" w:rsidRPr="00AD59D0" w:rsidRDefault="0054277D" w:rsidP="00AD59D0">
      <w:pPr>
        <w:widowControl w:val="0"/>
        <w:ind w:firstLine="709"/>
        <w:jc w:val="both"/>
        <w:rPr>
          <w:bCs/>
          <w:i/>
        </w:rPr>
      </w:pPr>
      <w:r w:rsidRPr="00AD59D0">
        <w:rPr>
          <w:bCs/>
          <w:i/>
        </w:rPr>
        <w:t>Количество и категория участников: 35 человек, начальники управления образованием муниципальных образований Ульяновской области, представители контрольно-надзорных органов, силовых ведомств, представители Министерства просвещения и воспитания Ульяновской области.</w:t>
      </w:r>
    </w:p>
    <w:p w14:paraId="1F331870" w14:textId="77777777" w:rsidR="0054277D" w:rsidRPr="00AD59D0" w:rsidRDefault="0054277D" w:rsidP="00AD59D0">
      <w:pPr>
        <w:widowControl w:val="0"/>
        <w:ind w:firstLine="709"/>
        <w:jc w:val="both"/>
        <w:rPr>
          <w:bCs/>
        </w:rPr>
      </w:pPr>
      <w:r w:rsidRPr="00AD59D0">
        <w:rPr>
          <w:b/>
          <w:bCs/>
          <w:i/>
        </w:rPr>
        <w:t xml:space="preserve">Время и место проведения: </w:t>
      </w:r>
      <w:r w:rsidRPr="00AD59D0">
        <w:rPr>
          <w:bCs/>
        </w:rPr>
        <w:t>уточняется</w:t>
      </w:r>
    </w:p>
    <w:p w14:paraId="321211A4" w14:textId="55A23F01" w:rsidR="0054277D" w:rsidRPr="00AD59D0" w:rsidRDefault="0054277D" w:rsidP="00AD59D0">
      <w:pPr>
        <w:widowControl w:val="0"/>
        <w:ind w:firstLine="709"/>
        <w:jc w:val="both"/>
        <w:rPr>
          <w:bCs/>
          <w:i/>
        </w:rPr>
      </w:pPr>
      <w:r w:rsidRPr="00AD59D0">
        <w:rPr>
          <w:bCs/>
          <w:i/>
        </w:rPr>
        <w:t>Организатор: Министерство просвещения и воспитания Ульяновской области.</w:t>
      </w:r>
    </w:p>
    <w:p w14:paraId="6514DFF0" w14:textId="32861BEB" w:rsidR="00AA3C46" w:rsidRPr="00AD59D0" w:rsidRDefault="000C241B" w:rsidP="00AD59D0">
      <w:pPr>
        <w:pStyle w:val="a7"/>
        <w:widowControl w:val="0"/>
        <w:jc w:val="center"/>
        <w:rPr>
          <w:i/>
        </w:rPr>
      </w:pPr>
      <w:r w:rsidRPr="00AD59D0">
        <w:rPr>
          <w:rFonts w:ascii="PT Astra Serif" w:hAnsi="PT Astra Serif" w:cs="Arial"/>
          <w:b/>
          <w:sz w:val="32"/>
          <w:szCs w:val="32"/>
        </w:rPr>
        <w:t xml:space="preserve">06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среда</w:t>
      </w:r>
    </w:p>
    <w:p w14:paraId="021814A5" w14:textId="0A4F1623" w:rsidR="00AA3C46" w:rsidRPr="00AD59D0" w:rsidRDefault="00AA3C46" w:rsidP="00AD59D0">
      <w:pPr>
        <w:pStyle w:val="af4"/>
        <w:widowControl w:val="0"/>
        <w:numPr>
          <w:ilvl w:val="0"/>
          <w:numId w:val="6"/>
        </w:numPr>
        <w:shd w:val="clear" w:color="auto" w:fill="FABF8F" w:themeFill="accent6" w:themeFillTint="99"/>
        <w:jc w:val="center"/>
      </w:pPr>
      <w:r w:rsidRPr="00AD59D0">
        <w:rPr>
          <w:b/>
          <w:bCs/>
        </w:rPr>
        <w:t>ОСНОВНЫЕ РЕГИОНАЛЬНЫЕ МЕРОПРИЯТИЯ:</w:t>
      </w:r>
    </w:p>
    <w:p w14:paraId="70DCB383" w14:textId="77777777" w:rsidR="00AA3C46" w:rsidRPr="00AD59D0" w:rsidRDefault="00AA3C46" w:rsidP="00AD59D0">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41F8BD6B"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«Подготовительные курсы: Уверенный ПК»</w:t>
      </w:r>
    </w:p>
    <w:p w14:paraId="7E878CE8"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"Подготовительные курсы: Уверенный ПК" по устройству ПК, графическому редактору "</w:t>
      </w:r>
      <w:proofErr w:type="spellStart"/>
      <w:r w:rsidRPr="00AD59D0">
        <w:rPr>
          <w:rFonts w:ascii="Times New Roman" w:hAnsi="Times New Roman"/>
          <w:i/>
          <w:shd w:val="clear" w:color="auto" w:fill="FFFFFF"/>
        </w:rPr>
        <w:t>Paint</w:t>
      </w:r>
      <w:proofErr w:type="spellEnd"/>
      <w:r w:rsidRPr="00AD59D0">
        <w:rPr>
          <w:rFonts w:ascii="Times New Roman" w:hAnsi="Times New Roman"/>
          <w:i/>
          <w:shd w:val="clear" w:color="auto" w:fill="FFFFFF"/>
        </w:rPr>
        <w:t xml:space="preserve">", программе MS </w:t>
      </w:r>
      <w:proofErr w:type="spellStart"/>
      <w:r w:rsidRPr="00AD59D0">
        <w:rPr>
          <w:rFonts w:ascii="Times New Roman" w:hAnsi="Times New Roman"/>
          <w:i/>
          <w:shd w:val="clear" w:color="auto" w:fill="FFFFFF"/>
        </w:rPr>
        <w:t>Office</w:t>
      </w:r>
      <w:proofErr w:type="spellEnd"/>
      <w:r w:rsidRPr="00AD59D0">
        <w:rPr>
          <w:rFonts w:ascii="Times New Roman" w:hAnsi="Times New Roman"/>
          <w:i/>
          <w:shd w:val="clear" w:color="auto" w:fill="FFFFFF"/>
        </w:rPr>
        <w:t xml:space="preserve">, MS </w:t>
      </w:r>
      <w:proofErr w:type="spellStart"/>
      <w:r w:rsidRPr="00AD59D0">
        <w:rPr>
          <w:rFonts w:ascii="Times New Roman" w:hAnsi="Times New Roman"/>
          <w:i/>
          <w:shd w:val="clear" w:color="auto" w:fill="FFFFFF"/>
        </w:rPr>
        <w:t>Power</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Point</w:t>
      </w:r>
      <w:proofErr w:type="spellEnd"/>
      <w:r w:rsidRPr="00AD59D0">
        <w:rPr>
          <w:rFonts w:ascii="Times New Roman" w:hAnsi="Times New Roman"/>
          <w:i/>
          <w:shd w:val="clear" w:color="auto" w:fill="FFFFFF"/>
        </w:rPr>
        <w:t xml:space="preserve"> для детей от 7 до 12 лет. Продолжительность летнего интенсива составит 10 дней.</w:t>
      </w:r>
    </w:p>
    <w:p w14:paraId="313594B9"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Данная программа поможет современным школьникам в получении основных навыков работы за компьютером, сформирует их информационную культуру.</w:t>
      </w:r>
    </w:p>
    <w:p w14:paraId="6F973B2C"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Обучение по данной программе создает благоприятные условия для развития интеллектуальной деятельности, познавательной активности и творческой самореализации обучающихся. Учебные занятия по данной программе помогут обучающимся сделать первые шаги в изучении информационных технологий и уверенно продолжить свое движение в заданном направлении. </w:t>
      </w:r>
    </w:p>
    <w:p w14:paraId="17C5E925"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1E8DE21F"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lastRenderedPageBreak/>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4288326"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13C1202"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p>
    <w:p w14:paraId="588BC253"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«Нескучная математика»</w:t>
      </w:r>
    </w:p>
    <w:p w14:paraId="04AABDB4"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"Нескучная математика" по решению занимательных и нестандартных задач для детей от 12 до 13 лет. Продолжительность летнего интенсива составит 10 дней.</w:t>
      </w:r>
    </w:p>
    <w:p w14:paraId="253C43D0"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способствует повышению мотивации к обучению математике, развитию интеллектуальных возможностей обучающихся. Содержание занятий направлено на изучение математической терминологии, на решение занимательных и нестандартных задач, которые впоследствии позволят обучающимся принимать участие в математических конкурсах и олимпиадах.</w:t>
      </w:r>
    </w:p>
    <w:p w14:paraId="1402367E"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33F12E88"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692D812"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A77FB04" w14:textId="77777777" w:rsidR="002C23D4" w:rsidRPr="00AD59D0" w:rsidRDefault="002C23D4" w:rsidP="00AD59D0">
      <w:pPr>
        <w:widowControl w:val="0"/>
        <w:ind w:firstLine="709"/>
        <w:jc w:val="both"/>
        <w:rPr>
          <w:rFonts w:ascii="Times New Roman" w:hAnsi="Times New Roman"/>
          <w:u w:val="single"/>
          <w:shd w:val="clear" w:color="auto" w:fill="FFFFFF"/>
        </w:rPr>
      </w:pPr>
    </w:p>
    <w:p w14:paraId="37E57F14"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«Программирование на языке С++»</w:t>
      </w:r>
    </w:p>
    <w:p w14:paraId="7A48E5B3"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"Программирование на языке C++" для детей от 12 до 17 лет. Продолжительность летнего интенсива составит 10 дней.</w:t>
      </w:r>
    </w:p>
    <w:p w14:paraId="59A0F026"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Программа ориентирована на изучение основных, базовых конструкций C++ и обретение первичных навыков алгоритмизации и программирования.</w:t>
      </w:r>
    </w:p>
    <w:p w14:paraId="0E29BFD8"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Изучая технологии программирования на языке высокого уровня С++, учащиеся прочнее усваивают основы алгоритмизации, приобщаются к алгоритмической культуре, познают азы профессии программиста.</w:t>
      </w:r>
    </w:p>
    <w:p w14:paraId="72B1735E"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1CA3DC4E"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55475940"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D37DFF1" w14:textId="77777777" w:rsidR="002C23D4" w:rsidRPr="00AD59D0" w:rsidRDefault="002C23D4" w:rsidP="00AD59D0">
      <w:pPr>
        <w:widowControl w:val="0"/>
        <w:ind w:firstLine="709"/>
        <w:jc w:val="both"/>
        <w:rPr>
          <w:rFonts w:ascii="Times New Roman" w:hAnsi="Times New Roman"/>
          <w:i/>
          <w:shd w:val="clear" w:color="auto" w:fill="FFFFFF"/>
        </w:rPr>
      </w:pPr>
    </w:p>
    <w:p w14:paraId="5396E569"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w:t>
      </w:r>
      <w:proofErr w:type="spellStart"/>
      <w:r w:rsidRPr="00AD59D0">
        <w:rPr>
          <w:rFonts w:ascii="Times New Roman" w:hAnsi="Times New Roman"/>
          <w:u w:val="single"/>
          <w:shd w:val="clear" w:color="auto" w:fill="FFFFFF"/>
        </w:rPr>
        <w:t>Закулисье</w:t>
      </w:r>
      <w:proofErr w:type="spellEnd"/>
      <w:r w:rsidRPr="00AD59D0">
        <w:rPr>
          <w:rFonts w:ascii="Times New Roman" w:hAnsi="Times New Roman"/>
          <w:u w:val="single"/>
          <w:shd w:val="clear" w:color="auto" w:fill="FFFFFF"/>
        </w:rPr>
        <w:t>»</w:t>
      </w:r>
    </w:p>
    <w:p w14:paraId="5EEBC436"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Закулисье</w:t>
      </w:r>
      <w:proofErr w:type="spellEnd"/>
      <w:r w:rsidRPr="00AD59D0">
        <w:rPr>
          <w:rFonts w:ascii="Times New Roman" w:hAnsi="Times New Roman"/>
          <w:i/>
          <w:shd w:val="clear" w:color="auto" w:fill="FFFFFF"/>
        </w:rPr>
        <w:t>" по театральному искусству, основам актерского мастерства, художественному слову, сценическому движению, театральной постановке для детей от 8 до 15 лет. Продолжительность летнего интенсива составит 10 дней.</w:t>
      </w:r>
    </w:p>
    <w:p w14:paraId="15D32802"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Цель программы - развитие у обучающихся творческих способностей и интереса к области театральной деятельности.</w:t>
      </w:r>
    </w:p>
    <w:p w14:paraId="60B286C7"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Ожидаемые результаты программы: приобщение к театральной культуре, совершенствование артистических навыков в плане переживания и воплощения образа, а также исполнительские умения; обучение основным приёмам манипуляции в театрах </w:t>
      </w:r>
      <w:r w:rsidRPr="00AD59D0">
        <w:rPr>
          <w:rFonts w:ascii="Times New Roman" w:hAnsi="Times New Roman"/>
          <w:i/>
          <w:shd w:val="clear" w:color="auto" w:fill="FFFFFF"/>
        </w:rPr>
        <w:lastRenderedPageBreak/>
        <w:t>разных видов; повысить мотивацию и сформировать устойчивый интерес к изучению театральной деятельности.</w:t>
      </w:r>
    </w:p>
    <w:p w14:paraId="3BE96705"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042205C9"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284490C4"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9727123" w14:textId="77777777" w:rsidR="002C23D4" w:rsidRPr="00AD59D0" w:rsidRDefault="002C23D4" w:rsidP="00AD59D0">
      <w:pPr>
        <w:widowControl w:val="0"/>
        <w:ind w:firstLine="709"/>
        <w:jc w:val="both"/>
        <w:rPr>
          <w:rFonts w:ascii="Times New Roman" w:hAnsi="Times New Roman"/>
          <w:i/>
          <w:shd w:val="clear" w:color="auto" w:fill="FFFFFF"/>
        </w:rPr>
      </w:pPr>
    </w:p>
    <w:p w14:paraId="666B45EC"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w:t>
      </w:r>
      <w:proofErr w:type="spellStart"/>
      <w:r w:rsidRPr="00AD59D0">
        <w:rPr>
          <w:rFonts w:ascii="Times New Roman" w:hAnsi="Times New Roman"/>
          <w:u w:val="single"/>
          <w:shd w:val="clear" w:color="auto" w:fill="FFFFFF"/>
        </w:rPr>
        <w:t>BloggerСamp</w:t>
      </w:r>
      <w:proofErr w:type="spellEnd"/>
      <w:r w:rsidRPr="00AD59D0">
        <w:rPr>
          <w:rFonts w:ascii="Times New Roman" w:hAnsi="Times New Roman"/>
          <w:u w:val="single"/>
          <w:shd w:val="clear" w:color="auto" w:fill="FFFFFF"/>
        </w:rPr>
        <w:t xml:space="preserve">» </w:t>
      </w:r>
    </w:p>
    <w:p w14:paraId="3C665264"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BloggerCamp</w:t>
      </w:r>
      <w:proofErr w:type="spellEnd"/>
      <w:r w:rsidRPr="00AD59D0">
        <w:rPr>
          <w:rFonts w:ascii="Times New Roman" w:hAnsi="Times New Roman"/>
          <w:i/>
          <w:shd w:val="clear" w:color="auto" w:fill="FFFFFF"/>
        </w:rPr>
        <w:t xml:space="preserve">" по журналистике, радиовещанию, PR, </w:t>
      </w:r>
      <w:proofErr w:type="spellStart"/>
      <w:r w:rsidRPr="00AD59D0">
        <w:rPr>
          <w:rFonts w:ascii="Times New Roman" w:hAnsi="Times New Roman"/>
          <w:i/>
          <w:shd w:val="clear" w:color="auto" w:fill="FFFFFF"/>
        </w:rPr>
        <w:t>блогингу</w:t>
      </w:r>
      <w:proofErr w:type="spellEnd"/>
      <w:r w:rsidRPr="00AD59D0">
        <w:rPr>
          <w:rFonts w:ascii="Times New Roman" w:hAnsi="Times New Roman"/>
          <w:i/>
          <w:shd w:val="clear" w:color="auto" w:fill="FFFFFF"/>
        </w:rPr>
        <w:t xml:space="preserve"> для детей от 10 до 15 лет. Продолжительность летнего интенсива составит 10 дней.</w:t>
      </w:r>
    </w:p>
    <w:p w14:paraId="3C739022"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AD59D0">
        <w:rPr>
          <w:rFonts w:ascii="Times New Roman" w:hAnsi="Times New Roman"/>
          <w:i/>
          <w:shd w:val="clear" w:color="auto" w:fill="FFFFFF"/>
        </w:rPr>
        <w:t>блогинга</w:t>
      </w:r>
      <w:proofErr w:type="spellEnd"/>
      <w:r w:rsidRPr="00AD59D0">
        <w:rPr>
          <w:rFonts w:ascii="Times New Roman" w:hAnsi="Times New Roman"/>
          <w:i/>
          <w:shd w:val="clear" w:color="auto" w:fill="FFFFFF"/>
        </w:rPr>
        <w:t xml:space="preserve"> и радиовещания.</w:t>
      </w:r>
    </w:p>
    <w:p w14:paraId="386D3EF8"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Ожидаемые результаты: умение формировать, выдвигать и доказывать свою 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w:t>
      </w:r>
      <w:proofErr w:type="gramStart"/>
      <w:r w:rsidRPr="00AD59D0">
        <w:rPr>
          <w:rFonts w:ascii="Times New Roman" w:hAnsi="Times New Roman"/>
          <w:i/>
          <w:shd w:val="clear" w:color="auto" w:fill="FFFFFF"/>
        </w:rPr>
        <w:t>так же</w:t>
      </w:r>
      <w:proofErr w:type="gramEnd"/>
      <w:r w:rsidRPr="00AD59D0">
        <w:rPr>
          <w:rFonts w:ascii="Times New Roman" w:hAnsi="Times New Roman"/>
          <w:i/>
          <w:shd w:val="clear" w:color="auto" w:fill="FFFFFF"/>
        </w:rPr>
        <w:t xml:space="preserve">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52158908"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1F36E90D"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bCs/>
          <w:i/>
          <w:shd w:val="clear" w:color="auto" w:fill="FFFFFF"/>
        </w:rPr>
        <w:t>06</w:t>
      </w:r>
      <w:r w:rsidRPr="00AD59D0">
        <w:rPr>
          <w:rFonts w:ascii="Times New Roman" w:hAnsi="Times New Roman"/>
          <w:i/>
          <w:shd w:val="clear" w:color="auto" w:fill="FFFFFF"/>
        </w:rPr>
        <w:t xml:space="preserve">-19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189755D7"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B99E2C7" w14:textId="3497FEC7" w:rsidR="00AA3C46" w:rsidRPr="00AD59D0" w:rsidRDefault="000C241B" w:rsidP="00AD59D0">
      <w:pPr>
        <w:pStyle w:val="a7"/>
        <w:widowControl w:val="0"/>
        <w:jc w:val="center"/>
        <w:rPr>
          <w:rFonts w:ascii="PT Astra Serif" w:hAnsi="PT Astra Serif" w:cs="Arial"/>
          <w:b/>
          <w:sz w:val="4"/>
          <w:szCs w:val="4"/>
        </w:rPr>
      </w:pPr>
      <w:r w:rsidRPr="00AD59D0">
        <w:rPr>
          <w:rFonts w:ascii="PT Astra Serif" w:hAnsi="PT Astra Serif" w:cs="Arial"/>
          <w:b/>
          <w:sz w:val="32"/>
          <w:szCs w:val="32"/>
        </w:rPr>
        <w:t xml:space="preserve">07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четверг</w:t>
      </w:r>
    </w:p>
    <w:p w14:paraId="6042D335" w14:textId="3093DFA2" w:rsidR="00AA3C46" w:rsidRPr="00AD59D0" w:rsidRDefault="00AA3C46" w:rsidP="00AD59D0">
      <w:pPr>
        <w:pStyle w:val="af4"/>
        <w:widowControl w:val="0"/>
        <w:numPr>
          <w:ilvl w:val="0"/>
          <w:numId w:val="7"/>
        </w:numPr>
        <w:shd w:val="clear" w:color="auto" w:fill="FABF8F" w:themeFill="accent6" w:themeFillTint="99"/>
        <w:jc w:val="center"/>
      </w:pPr>
      <w:r w:rsidRPr="00AD59D0">
        <w:rPr>
          <w:b/>
          <w:bCs/>
        </w:rPr>
        <w:t>ОСНОВНЫЕ РЕГИОНАЛЬНЫЕ МЕРОПРИЯТИЯ:</w:t>
      </w:r>
    </w:p>
    <w:p w14:paraId="7EAD8B0A" w14:textId="77777777" w:rsidR="00AA3C46" w:rsidRPr="00AD59D0" w:rsidRDefault="00AA3C46" w:rsidP="00AD59D0">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6DD62D06" w14:textId="77777777" w:rsidR="00AC6400" w:rsidRPr="00AD59D0" w:rsidRDefault="00AC6400" w:rsidP="00AD59D0">
      <w:pPr>
        <w:widowControl w:val="0"/>
        <w:ind w:firstLine="709"/>
        <w:jc w:val="both"/>
        <w:rPr>
          <w:u w:val="single"/>
        </w:rPr>
      </w:pPr>
      <w:r w:rsidRPr="00AD59D0">
        <w:rPr>
          <w:u w:val="single"/>
        </w:rPr>
        <w:t xml:space="preserve">Обучающий семинар для заместителей директоров профессиональных образовательных организаций «Проектная деятельность педагога как условие формирования общих и профессиональных компетенций студента». </w:t>
      </w:r>
    </w:p>
    <w:p w14:paraId="4C8A2C80" w14:textId="77777777" w:rsidR="00AC6400" w:rsidRPr="00AD59D0" w:rsidRDefault="00AC6400" w:rsidP="00AD59D0">
      <w:pPr>
        <w:widowControl w:val="0"/>
        <w:ind w:firstLine="709"/>
        <w:jc w:val="both"/>
        <w:rPr>
          <w:i/>
        </w:rPr>
      </w:pPr>
      <w:r w:rsidRPr="00AD59D0">
        <w:rPr>
          <w:i/>
        </w:rPr>
        <w:t>Семинар проводится с целью оказания методической помощи профессиональным образовательным организациям региона.</w:t>
      </w:r>
    </w:p>
    <w:p w14:paraId="6BDA04F0" w14:textId="77777777" w:rsidR="00AC6400" w:rsidRPr="00AD59D0" w:rsidRDefault="00AC6400" w:rsidP="00AD59D0">
      <w:pPr>
        <w:widowControl w:val="0"/>
        <w:ind w:firstLine="709"/>
        <w:jc w:val="both"/>
        <w:rPr>
          <w:rFonts w:ascii="Times New Roman" w:hAnsi="Times New Roman"/>
          <w:i/>
        </w:rPr>
      </w:pPr>
      <w:r w:rsidRPr="00AD59D0">
        <w:rPr>
          <w:rFonts w:ascii="Times New Roman" w:hAnsi="Times New Roman"/>
          <w:i/>
          <w:shd w:val="clear" w:color="auto" w:fill="FFFFFF"/>
        </w:rPr>
        <w:t>Будут рассмотрены примеры включения студентов в проектную деятельность, преобразовывающую теоретические знания в профессиональный опыт и создающую условия для саморазвития личности, позволяющую реализовывать творческий потенциал, направленный на формирование общих и профессиональных компетенций выпускников учреждений среднего профессионального образования, обеспечивающих конкурентоспособность и востребованность на рынке труда.</w:t>
      </w:r>
    </w:p>
    <w:p w14:paraId="25FC4E3F" w14:textId="77777777" w:rsidR="00AC6400" w:rsidRPr="00AD59D0" w:rsidRDefault="00AC6400" w:rsidP="00AD59D0">
      <w:pPr>
        <w:widowControl w:val="0"/>
        <w:ind w:firstLine="709"/>
        <w:jc w:val="both"/>
        <w:rPr>
          <w:i/>
        </w:rPr>
      </w:pPr>
      <w:r w:rsidRPr="00AD59D0">
        <w:rPr>
          <w:i/>
        </w:rPr>
        <w:t xml:space="preserve"> Участники: заместители руководителей ПОО Радищевского, Павловского, Новоспасского, Николаевского и </w:t>
      </w:r>
      <w:proofErr w:type="spellStart"/>
      <w:r w:rsidRPr="00AD59D0">
        <w:rPr>
          <w:i/>
        </w:rPr>
        <w:t>Старокулаткинского</w:t>
      </w:r>
      <w:proofErr w:type="spellEnd"/>
      <w:r w:rsidRPr="00AD59D0">
        <w:rPr>
          <w:i/>
        </w:rPr>
        <w:t xml:space="preserve"> районов, 20 человек.</w:t>
      </w:r>
    </w:p>
    <w:p w14:paraId="5B527F75" w14:textId="77777777" w:rsidR="00AC6400" w:rsidRPr="00AD59D0" w:rsidRDefault="00AC6400" w:rsidP="00AD59D0">
      <w:pPr>
        <w:widowControl w:val="0"/>
        <w:ind w:firstLine="709"/>
        <w:jc w:val="both"/>
        <w:rPr>
          <w:i/>
        </w:rPr>
      </w:pPr>
      <w:r w:rsidRPr="00AD59D0">
        <w:rPr>
          <w:rFonts w:eastAsia="Times New Roman"/>
          <w:b/>
          <w:i/>
        </w:rPr>
        <w:t>Время и место проведения:</w:t>
      </w:r>
      <w:r w:rsidRPr="00AD59D0">
        <w:rPr>
          <w:i/>
        </w:rPr>
        <w:t xml:space="preserve"> 10.00-13.00, в формате онлайн.</w:t>
      </w:r>
    </w:p>
    <w:p w14:paraId="06F08AAB" w14:textId="77777777" w:rsidR="00AC6400" w:rsidRPr="00AD59D0" w:rsidRDefault="00AC6400" w:rsidP="00AD59D0">
      <w:pPr>
        <w:widowControl w:val="0"/>
        <w:ind w:firstLine="709"/>
        <w:jc w:val="both"/>
        <w:rPr>
          <w:i/>
          <w:iCs/>
        </w:rPr>
      </w:pPr>
      <w:r w:rsidRPr="00AD59D0">
        <w:rPr>
          <w:i/>
          <w:lang w:eastAsia="ar-SA"/>
        </w:rPr>
        <w:t xml:space="preserve">Организатор: </w:t>
      </w:r>
      <w:r w:rsidRPr="00AD59D0">
        <w:rPr>
          <w:rFonts w:eastAsia="Times New Roman"/>
          <w:i/>
        </w:rPr>
        <w:t xml:space="preserve">Министерство просвещения и воспитания Ульяновской области, </w:t>
      </w:r>
      <w:r w:rsidRPr="00AD59D0">
        <w:rPr>
          <w:rFonts w:ascii="Times New Roman" w:eastAsia="Times New Roman" w:hAnsi="Times New Roman"/>
          <w:i/>
          <w:lang w:eastAsia="ru-RU"/>
        </w:rPr>
        <w:t xml:space="preserve">ОГАУ </w:t>
      </w:r>
      <w:r w:rsidRPr="00AD59D0">
        <w:rPr>
          <w:rFonts w:ascii="Baskerville Old Face" w:eastAsia="Times New Roman" w:hAnsi="Baskerville Old Face" w:cs="Baskerville Old Face"/>
          <w:i/>
          <w:lang w:eastAsia="ru-RU"/>
        </w:rPr>
        <w:t>«</w:t>
      </w:r>
      <w:r w:rsidRPr="00AD59D0">
        <w:rPr>
          <w:rFonts w:ascii="Times New Roman" w:eastAsia="Times New Roman" w:hAnsi="Times New Roman"/>
          <w:i/>
          <w:lang w:eastAsia="ru-RU"/>
        </w:rPr>
        <w:t>Институт развития образования</w:t>
      </w:r>
      <w:r w:rsidRPr="00AD59D0">
        <w:rPr>
          <w:rFonts w:ascii="Baskerville Old Face" w:eastAsia="Times New Roman" w:hAnsi="Baskerville Old Face" w:cs="Baskerville Old Face"/>
          <w:i/>
          <w:lang w:eastAsia="ru-RU"/>
        </w:rPr>
        <w:t>»</w:t>
      </w:r>
      <w:r w:rsidRPr="00AD59D0">
        <w:rPr>
          <w:i/>
        </w:rPr>
        <w:t>.</w:t>
      </w:r>
    </w:p>
    <w:p w14:paraId="23CB15C5" w14:textId="790B6B03" w:rsidR="00AA3C46" w:rsidRPr="00AD59D0" w:rsidRDefault="000C241B" w:rsidP="00AD59D0">
      <w:pPr>
        <w:pStyle w:val="a7"/>
        <w:widowControl w:val="0"/>
        <w:jc w:val="center"/>
        <w:rPr>
          <w:rFonts w:ascii="PT Astra Serif" w:hAnsi="PT Astra Serif" w:cs="Arial"/>
          <w:b/>
          <w:sz w:val="4"/>
          <w:szCs w:val="4"/>
        </w:rPr>
      </w:pPr>
      <w:r w:rsidRPr="00AD59D0">
        <w:rPr>
          <w:rFonts w:ascii="PT Astra Serif" w:hAnsi="PT Astra Serif" w:cs="Arial"/>
          <w:b/>
          <w:sz w:val="32"/>
          <w:szCs w:val="32"/>
        </w:rPr>
        <w:lastRenderedPageBreak/>
        <w:t xml:space="preserve">11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понедельник</w:t>
      </w:r>
    </w:p>
    <w:p w14:paraId="759B4C57" w14:textId="77777777" w:rsidR="00AA3C46" w:rsidRPr="00AD59D0" w:rsidRDefault="00AA3C46" w:rsidP="00AD59D0">
      <w:pPr>
        <w:pStyle w:val="af4"/>
        <w:widowControl w:val="0"/>
        <w:numPr>
          <w:ilvl w:val="0"/>
          <w:numId w:val="11"/>
        </w:numPr>
        <w:shd w:val="clear" w:color="auto" w:fill="FABF8F" w:themeFill="accent6" w:themeFillTint="99"/>
        <w:tabs>
          <w:tab w:val="left" w:pos="851"/>
        </w:tabs>
        <w:jc w:val="center"/>
        <w:rPr>
          <w:i/>
        </w:rPr>
      </w:pPr>
      <w:r w:rsidRPr="00AD59D0">
        <w:rPr>
          <w:b/>
          <w:bCs/>
        </w:rPr>
        <w:t xml:space="preserve"> МЕЖДУНАРОДНЫЕ, ВСЕРОССИЙСКИЕ, МЕЖРЕГИОНАЛЬНЫЕ СОБЫТИЯ:</w:t>
      </w:r>
    </w:p>
    <w:p w14:paraId="00726570" w14:textId="77777777" w:rsidR="00AA3C46" w:rsidRPr="00AD59D0" w:rsidRDefault="00AA3C46" w:rsidP="00AD59D0">
      <w:pPr>
        <w:pStyle w:val="af4"/>
        <w:widowControl w:val="0"/>
        <w:numPr>
          <w:ilvl w:val="1"/>
          <w:numId w:val="11"/>
        </w:numPr>
        <w:shd w:val="clear" w:color="auto" w:fill="FDE9D9" w:themeFill="accent6" w:themeFillTint="33"/>
        <w:tabs>
          <w:tab w:val="left" w:pos="851"/>
        </w:tabs>
        <w:ind w:left="0" w:firstLine="709"/>
        <w:jc w:val="both"/>
        <w:rPr>
          <w:b/>
          <w:bCs/>
          <w:i/>
        </w:rPr>
      </w:pPr>
      <w:r w:rsidRPr="00AD59D0">
        <w:rPr>
          <w:b/>
          <w:bCs/>
          <w:i/>
          <w:iCs/>
        </w:rPr>
        <w:t>Участие делегации Ульяновской области в форумах, выставках, конференциях и других мероприятиях за пределами региона:</w:t>
      </w:r>
    </w:p>
    <w:p w14:paraId="3FEE9540" w14:textId="77777777" w:rsidR="00E93A79" w:rsidRPr="00AD59D0" w:rsidRDefault="00E93A79" w:rsidP="00AD59D0">
      <w:pPr>
        <w:pStyle w:val="af4"/>
        <w:widowControl w:val="0"/>
        <w:tabs>
          <w:tab w:val="left" w:pos="851"/>
        </w:tabs>
        <w:ind w:left="0" w:firstLine="709"/>
        <w:jc w:val="both"/>
        <w:rPr>
          <w:bCs/>
          <w:iCs/>
          <w:u w:val="single"/>
        </w:rPr>
      </w:pPr>
      <w:r w:rsidRPr="00AD59D0">
        <w:rPr>
          <w:bCs/>
          <w:iCs/>
          <w:u w:val="single"/>
        </w:rPr>
        <w:t>Участие делегации Ульяновской области в туристском слёте учащихся Союзного государства</w:t>
      </w:r>
    </w:p>
    <w:p w14:paraId="3EE08CC5" w14:textId="77777777" w:rsidR="00E93A79" w:rsidRPr="00AD59D0" w:rsidRDefault="00E93A79" w:rsidP="00AD59D0">
      <w:pPr>
        <w:pStyle w:val="af4"/>
        <w:widowControl w:val="0"/>
        <w:tabs>
          <w:tab w:val="left" w:pos="851"/>
        </w:tabs>
        <w:ind w:left="0" w:firstLine="709"/>
        <w:jc w:val="both"/>
        <w:rPr>
          <w:bCs/>
          <w:i/>
          <w:iCs/>
        </w:rPr>
      </w:pPr>
      <w:r w:rsidRPr="00AD59D0">
        <w:rPr>
          <w:bCs/>
          <w:i/>
          <w:iCs/>
        </w:rPr>
        <w:t>В слёте принимают участие 7 команд Республики Беларусь и 28 команд от субъектов Российской Федерации.</w:t>
      </w:r>
    </w:p>
    <w:p w14:paraId="47853736" w14:textId="77777777" w:rsidR="00E93A79" w:rsidRPr="00AD59D0" w:rsidRDefault="00E93A79" w:rsidP="00AD59D0">
      <w:pPr>
        <w:pStyle w:val="af4"/>
        <w:widowControl w:val="0"/>
        <w:tabs>
          <w:tab w:val="left" w:pos="851"/>
        </w:tabs>
        <w:ind w:left="0" w:firstLine="709"/>
        <w:jc w:val="both"/>
        <w:rPr>
          <w:bCs/>
          <w:i/>
          <w:iCs/>
        </w:rPr>
      </w:pPr>
      <w:r w:rsidRPr="00AD59D0">
        <w:rPr>
          <w:bCs/>
          <w:i/>
          <w:iCs/>
        </w:rPr>
        <w:t>В программу Слёта входят:</w:t>
      </w:r>
    </w:p>
    <w:p w14:paraId="5CA3DDB2" w14:textId="77777777" w:rsidR="00E93A79" w:rsidRPr="00AD59D0" w:rsidRDefault="00E93A79" w:rsidP="00AD59D0">
      <w:pPr>
        <w:pStyle w:val="af4"/>
        <w:widowControl w:val="0"/>
        <w:tabs>
          <w:tab w:val="left" w:pos="851"/>
        </w:tabs>
        <w:ind w:left="0" w:firstLine="709"/>
        <w:jc w:val="both"/>
        <w:rPr>
          <w:bCs/>
          <w:i/>
          <w:iCs/>
        </w:rPr>
      </w:pPr>
      <w:r w:rsidRPr="00AD59D0">
        <w:rPr>
          <w:bCs/>
          <w:i/>
          <w:iCs/>
        </w:rPr>
        <w:t>- соревнования по ориентированию на местности;</w:t>
      </w:r>
    </w:p>
    <w:p w14:paraId="157CCFA8" w14:textId="77777777" w:rsidR="00E93A79" w:rsidRPr="00AD59D0" w:rsidRDefault="00E93A79" w:rsidP="00AD59D0">
      <w:pPr>
        <w:pStyle w:val="af4"/>
        <w:widowControl w:val="0"/>
        <w:tabs>
          <w:tab w:val="left" w:pos="851"/>
        </w:tabs>
        <w:ind w:left="0" w:firstLine="709"/>
        <w:jc w:val="both"/>
        <w:rPr>
          <w:bCs/>
          <w:i/>
          <w:iCs/>
        </w:rPr>
      </w:pPr>
      <w:r w:rsidRPr="00AD59D0">
        <w:rPr>
          <w:bCs/>
          <w:i/>
          <w:iCs/>
        </w:rPr>
        <w:t>- контрольно-туристский маршрут;</w:t>
      </w:r>
    </w:p>
    <w:p w14:paraId="70371946" w14:textId="77777777" w:rsidR="00E93A79" w:rsidRPr="00AD59D0" w:rsidRDefault="00E93A79" w:rsidP="00AD59D0">
      <w:pPr>
        <w:pStyle w:val="af4"/>
        <w:widowControl w:val="0"/>
        <w:tabs>
          <w:tab w:val="left" w:pos="851"/>
        </w:tabs>
        <w:ind w:left="0" w:firstLine="709"/>
        <w:jc w:val="both"/>
        <w:rPr>
          <w:bCs/>
          <w:i/>
          <w:iCs/>
        </w:rPr>
      </w:pPr>
      <w:r w:rsidRPr="00AD59D0">
        <w:rPr>
          <w:bCs/>
          <w:i/>
          <w:iCs/>
        </w:rPr>
        <w:t>- соревнования на пешеходной дистанции;</w:t>
      </w:r>
    </w:p>
    <w:p w14:paraId="0CD189F2" w14:textId="77777777" w:rsidR="00E93A79" w:rsidRPr="00AD59D0" w:rsidRDefault="00E93A79" w:rsidP="00AD59D0">
      <w:pPr>
        <w:pStyle w:val="af4"/>
        <w:widowControl w:val="0"/>
        <w:tabs>
          <w:tab w:val="left" w:pos="851"/>
        </w:tabs>
        <w:ind w:left="0" w:firstLine="709"/>
        <w:jc w:val="both"/>
        <w:rPr>
          <w:bCs/>
          <w:i/>
          <w:iCs/>
        </w:rPr>
      </w:pPr>
      <w:r w:rsidRPr="00AD59D0">
        <w:rPr>
          <w:bCs/>
          <w:i/>
          <w:iCs/>
        </w:rPr>
        <w:t>- конкурс «Туристские навыки»;</w:t>
      </w:r>
    </w:p>
    <w:p w14:paraId="5DA5B199" w14:textId="77777777" w:rsidR="00E93A79" w:rsidRPr="00AD59D0" w:rsidRDefault="00E93A79" w:rsidP="00AD59D0">
      <w:pPr>
        <w:pStyle w:val="af4"/>
        <w:widowControl w:val="0"/>
        <w:tabs>
          <w:tab w:val="left" w:pos="851"/>
        </w:tabs>
        <w:ind w:left="0" w:firstLine="709"/>
        <w:jc w:val="both"/>
        <w:rPr>
          <w:bCs/>
          <w:i/>
          <w:iCs/>
        </w:rPr>
      </w:pPr>
      <w:r w:rsidRPr="00AD59D0">
        <w:rPr>
          <w:bCs/>
          <w:i/>
          <w:iCs/>
        </w:rPr>
        <w:t>- конкурс представления команд;</w:t>
      </w:r>
    </w:p>
    <w:p w14:paraId="389B2CA0" w14:textId="77777777" w:rsidR="00E93A79" w:rsidRPr="00AD59D0" w:rsidRDefault="00E93A79" w:rsidP="00AD59D0">
      <w:pPr>
        <w:pStyle w:val="af4"/>
        <w:widowControl w:val="0"/>
        <w:tabs>
          <w:tab w:val="left" w:pos="851"/>
        </w:tabs>
        <w:ind w:left="0" w:firstLine="709"/>
        <w:jc w:val="both"/>
        <w:rPr>
          <w:bCs/>
          <w:i/>
          <w:iCs/>
        </w:rPr>
      </w:pPr>
      <w:r w:rsidRPr="00AD59D0">
        <w:rPr>
          <w:bCs/>
          <w:i/>
          <w:iCs/>
        </w:rPr>
        <w:t>- конкурс краеведов;</w:t>
      </w:r>
    </w:p>
    <w:p w14:paraId="340BBB23" w14:textId="77777777" w:rsidR="00E93A79" w:rsidRPr="00AD59D0" w:rsidRDefault="00E93A79" w:rsidP="00AD59D0">
      <w:pPr>
        <w:pStyle w:val="af4"/>
        <w:widowControl w:val="0"/>
        <w:tabs>
          <w:tab w:val="left" w:pos="851"/>
        </w:tabs>
        <w:ind w:left="0" w:firstLine="709"/>
        <w:jc w:val="both"/>
        <w:rPr>
          <w:bCs/>
          <w:i/>
          <w:iCs/>
        </w:rPr>
      </w:pPr>
      <w:r w:rsidRPr="00AD59D0">
        <w:rPr>
          <w:bCs/>
          <w:i/>
          <w:iCs/>
        </w:rPr>
        <w:t>- конкурс туристских программ.</w:t>
      </w:r>
    </w:p>
    <w:p w14:paraId="4116EC5B" w14:textId="77777777" w:rsidR="00E93A79" w:rsidRPr="00AD59D0" w:rsidRDefault="00E93A79" w:rsidP="00AD59D0">
      <w:pPr>
        <w:pStyle w:val="af4"/>
        <w:widowControl w:val="0"/>
        <w:tabs>
          <w:tab w:val="left" w:pos="851"/>
        </w:tabs>
        <w:ind w:left="0" w:firstLine="709"/>
        <w:jc w:val="both"/>
        <w:rPr>
          <w:bCs/>
          <w:i/>
          <w:iCs/>
        </w:rPr>
      </w:pPr>
      <w:r w:rsidRPr="00AD59D0">
        <w:rPr>
          <w:bCs/>
          <w:i/>
          <w:iCs/>
        </w:rPr>
        <w:t>Количество и категории участников: команда 10 обучающихся 7-11 классов и 2 педагога</w:t>
      </w:r>
    </w:p>
    <w:p w14:paraId="27763334" w14:textId="241C8224" w:rsidR="00E93A79" w:rsidRPr="00AD59D0" w:rsidRDefault="00E93A79" w:rsidP="00AD59D0">
      <w:pPr>
        <w:pStyle w:val="af4"/>
        <w:widowControl w:val="0"/>
        <w:tabs>
          <w:tab w:val="left" w:pos="851"/>
        </w:tabs>
        <w:ind w:left="0" w:firstLine="709"/>
        <w:jc w:val="both"/>
        <w:rPr>
          <w:bCs/>
          <w:i/>
          <w:iCs/>
        </w:rPr>
      </w:pPr>
      <w:r w:rsidRPr="00AD59D0">
        <w:rPr>
          <w:b/>
          <w:bCs/>
          <w:i/>
          <w:iCs/>
        </w:rPr>
        <w:t>Время и место проведения:</w:t>
      </w:r>
      <w:r w:rsidRPr="00AD59D0">
        <w:rPr>
          <w:b/>
        </w:rPr>
        <w:t xml:space="preserve"> </w:t>
      </w:r>
      <w:r w:rsidRPr="00AD59D0">
        <w:rPr>
          <w:bCs/>
          <w:i/>
          <w:iCs/>
        </w:rPr>
        <w:t xml:space="preserve">11-16 июля 2022 года, </w:t>
      </w:r>
      <w:proofErr w:type="spellStart"/>
      <w:r w:rsidRPr="00AD59D0">
        <w:rPr>
          <w:bCs/>
          <w:i/>
          <w:iCs/>
        </w:rPr>
        <w:t>Кингисеппский</w:t>
      </w:r>
      <w:proofErr w:type="spellEnd"/>
      <w:r w:rsidRPr="00AD59D0">
        <w:rPr>
          <w:bCs/>
          <w:i/>
          <w:iCs/>
        </w:rPr>
        <w:t xml:space="preserve"> район Ленинградской области</w:t>
      </w:r>
    </w:p>
    <w:p w14:paraId="5EA5C0E6" w14:textId="2DC0696B" w:rsidR="00AA3C46" w:rsidRPr="00AD59D0" w:rsidRDefault="00E93A79" w:rsidP="00AD59D0">
      <w:pPr>
        <w:pStyle w:val="af4"/>
        <w:widowControl w:val="0"/>
        <w:tabs>
          <w:tab w:val="left" w:pos="851"/>
        </w:tabs>
        <w:ind w:left="0" w:firstLine="709"/>
        <w:jc w:val="both"/>
        <w:rPr>
          <w:bCs/>
          <w:i/>
          <w:iCs/>
        </w:rPr>
      </w:pPr>
      <w:r w:rsidRPr="00AD59D0">
        <w:rPr>
          <w:bCs/>
          <w:i/>
          <w:iCs/>
        </w:rPr>
        <w:t>Организатор мероприятия:</w:t>
      </w:r>
      <w:r w:rsidRPr="00AD59D0">
        <w:t xml:space="preserve"> </w:t>
      </w:r>
      <w:r w:rsidRPr="00AD59D0">
        <w:rPr>
          <w:bCs/>
          <w:i/>
          <w:iCs/>
        </w:rPr>
        <w:t>Министерство образования Республики Беларусь и Министерство просвещения Российской Федерации.</w:t>
      </w:r>
    </w:p>
    <w:p w14:paraId="67DF3BE4" w14:textId="085ACEB3" w:rsidR="00AA3C46" w:rsidRPr="00AD59D0" w:rsidRDefault="00AA3C46" w:rsidP="00AD59D0">
      <w:pPr>
        <w:pStyle w:val="af4"/>
        <w:widowControl w:val="0"/>
        <w:numPr>
          <w:ilvl w:val="0"/>
          <w:numId w:val="11"/>
        </w:numPr>
        <w:shd w:val="clear" w:color="auto" w:fill="FABF8F" w:themeFill="accent6" w:themeFillTint="99"/>
        <w:jc w:val="center"/>
      </w:pPr>
      <w:r w:rsidRPr="00AD59D0">
        <w:rPr>
          <w:b/>
          <w:bCs/>
        </w:rPr>
        <w:t>ОСНОВНЫЕ РЕГИОНАЛЬНЫЕ МЕРОПРИЯТИЯ:</w:t>
      </w:r>
    </w:p>
    <w:p w14:paraId="7A098E30" w14:textId="77777777" w:rsidR="00AA3C46" w:rsidRPr="00AD59D0" w:rsidRDefault="00AA3C46" w:rsidP="00AD59D0">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40E15B0D" w14:textId="77777777" w:rsidR="00412341" w:rsidRPr="00AD59D0" w:rsidRDefault="00412341" w:rsidP="00AD59D0">
      <w:pPr>
        <w:widowControl w:val="0"/>
        <w:ind w:firstLine="567"/>
        <w:jc w:val="both"/>
        <w:rPr>
          <w:u w:val="single"/>
        </w:rPr>
      </w:pPr>
      <w:r w:rsidRPr="00AD59D0">
        <w:rPr>
          <w:u w:val="single"/>
        </w:rPr>
        <w:t xml:space="preserve">Единый день безопасности несовершеннолетних </w:t>
      </w:r>
    </w:p>
    <w:p w14:paraId="206ED951" w14:textId="77777777" w:rsidR="00412341" w:rsidRPr="00AD59D0" w:rsidRDefault="00412341" w:rsidP="00AD59D0">
      <w:pPr>
        <w:widowControl w:val="0"/>
        <w:ind w:firstLine="567"/>
        <w:jc w:val="both"/>
        <w:rPr>
          <w:b/>
          <w:i/>
        </w:rPr>
      </w:pPr>
      <w:r w:rsidRPr="00AD59D0">
        <w:rPr>
          <w:i/>
        </w:rPr>
        <w:t xml:space="preserve">Единый день безопасности несовершеннолетних посвящен теме: «Предупреждение семейного неблагополучия, конфликтов в семьях с детьми. Соблюдение санитарных и эпидемиологических норм содержания детей в семье». </w:t>
      </w:r>
      <w:r w:rsidRPr="00AD59D0">
        <w:rPr>
          <w:rFonts w:eastAsia="Times New Roman"/>
          <w:i/>
        </w:rPr>
        <w:t>В образовательных организациях будут проведены профилактические мероприятия с несовершеннолетними и родителями (законными представителями).</w:t>
      </w:r>
    </w:p>
    <w:p w14:paraId="5793B8DD" w14:textId="77777777" w:rsidR="00412341" w:rsidRPr="00AD59D0" w:rsidRDefault="00412341" w:rsidP="00AD59D0">
      <w:pPr>
        <w:widowControl w:val="0"/>
        <w:ind w:firstLine="567"/>
        <w:jc w:val="both"/>
        <w:rPr>
          <w:rFonts w:eastAsia="Calibri"/>
          <w:i/>
          <w:iCs/>
        </w:rPr>
      </w:pPr>
      <w:r w:rsidRPr="00AD59D0">
        <w:rPr>
          <w:rFonts w:eastAsia="Calibri"/>
          <w:i/>
          <w:iCs/>
        </w:rPr>
        <w:t xml:space="preserve">Количество и категории участников: обучающиеся образовательных организаций Ульяновской области. </w:t>
      </w:r>
    </w:p>
    <w:p w14:paraId="43806F45" w14:textId="2385BB6D" w:rsidR="00AA3C46" w:rsidRPr="00AD59D0" w:rsidRDefault="00412341" w:rsidP="00AD59D0">
      <w:pPr>
        <w:widowControl w:val="0"/>
        <w:ind w:firstLine="567"/>
        <w:jc w:val="both"/>
        <w:rPr>
          <w:rFonts w:eastAsia="Calibri"/>
          <w:bCs/>
          <w:i/>
          <w:iCs/>
        </w:rPr>
      </w:pPr>
      <w:r w:rsidRPr="00AD59D0">
        <w:rPr>
          <w:rFonts w:eastAsia="Calibri"/>
          <w:i/>
          <w:iCs/>
        </w:rPr>
        <w:t>Организатор: Министерство просвещения и воспитания Ульяновской области.</w:t>
      </w:r>
    </w:p>
    <w:p w14:paraId="175ED155" w14:textId="5C46CA86" w:rsidR="00AA3C46" w:rsidRPr="00AD59D0" w:rsidRDefault="000C241B" w:rsidP="00AD59D0">
      <w:pPr>
        <w:pStyle w:val="a7"/>
        <w:widowControl w:val="0"/>
        <w:jc w:val="center"/>
        <w:rPr>
          <w:i/>
        </w:rPr>
      </w:pPr>
      <w:r w:rsidRPr="00AD59D0">
        <w:rPr>
          <w:rFonts w:ascii="PT Astra Serif" w:hAnsi="PT Astra Serif" w:cs="Arial"/>
          <w:b/>
          <w:sz w:val="32"/>
          <w:szCs w:val="32"/>
        </w:rPr>
        <w:t xml:space="preserve">21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четверг</w:t>
      </w:r>
    </w:p>
    <w:p w14:paraId="2B916599" w14:textId="77777777" w:rsidR="00AA3C46" w:rsidRPr="00AD59D0" w:rsidRDefault="00AA3C46" w:rsidP="00AD59D0">
      <w:pPr>
        <w:pStyle w:val="af4"/>
        <w:widowControl w:val="0"/>
        <w:numPr>
          <w:ilvl w:val="0"/>
          <w:numId w:val="21"/>
        </w:numPr>
        <w:shd w:val="clear" w:color="auto" w:fill="FABF8F" w:themeFill="accent6" w:themeFillTint="99"/>
        <w:jc w:val="center"/>
      </w:pPr>
      <w:r w:rsidRPr="00AD59D0">
        <w:rPr>
          <w:b/>
          <w:bCs/>
        </w:rPr>
        <w:t>ОСНОВНЫЕ РЕГИОНАЛЬНЫЕ МЕРОПРИЯТИЯ:</w:t>
      </w:r>
    </w:p>
    <w:p w14:paraId="03F36F82" w14:textId="77777777" w:rsidR="00AA3C46" w:rsidRPr="00AD59D0" w:rsidRDefault="00AA3C46" w:rsidP="00AD59D0">
      <w:pPr>
        <w:pStyle w:val="af4"/>
        <w:widowControl w:val="0"/>
        <w:numPr>
          <w:ilvl w:val="1"/>
          <w:numId w:val="21"/>
        </w:numPr>
        <w:shd w:val="clear" w:color="auto" w:fill="FBD4B4" w:themeFill="accent6" w:themeFillTint="66"/>
        <w:spacing w:before="240"/>
        <w:ind w:left="0" w:firstLine="709"/>
        <w:jc w:val="both"/>
        <w:rPr>
          <w:b/>
          <w:bCs/>
          <w:i/>
          <w:iCs/>
        </w:rPr>
      </w:pPr>
      <w:r w:rsidRPr="00AD59D0">
        <w:rPr>
          <w:b/>
          <w:bCs/>
          <w:i/>
          <w:iCs/>
        </w:rPr>
        <w:t>Рабочие совещания, заседания штаба, коллегий, комиссий, организационные комитеты и др.:</w:t>
      </w:r>
    </w:p>
    <w:p w14:paraId="5D35D957" w14:textId="42908066" w:rsidR="006633D6" w:rsidRPr="00AD59D0" w:rsidRDefault="00AD59D0" w:rsidP="00AD59D0">
      <w:pPr>
        <w:widowControl w:val="0"/>
        <w:ind w:firstLine="709"/>
        <w:jc w:val="both"/>
        <w:rPr>
          <w:b/>
          <w:bCs/>
          <w:u w:val="single"/>
        </w:rPr>
      </w:pPr>
      <w:r>
        <w:rPr>
          <w:b/>
          <w:bCs/>
          <w:u w:val="single"/>
        </w:rPr>
        <w:t xml:space="preserve">Час образования: </w:t>
      </w:r>
      <w:r w:rsidR="006633D6" w:rsidRPr="00AD59D0">
        <w:rPr>
          <w:b/>
          <w:bCs/>
          <w:u w:val="single"/>
        </w:rPr>
        <w:t>Региональный межведомственный штаб по подготовке образовательных организаций к новому 2022/2023 учебному году</w:t>
      </w:r>
    </w:p>
    <w:p w14:paraId="75DFCAB9" w14:textId="77777777" w:rsidR="006633D6" w:rsidRPr="00AD59D0" w:rsidRDefault="006633D6" w:rsidP="00AD59D0">
      <w:pPr>
        <w:widowControl w:val="0"/>
        <w:ind w:firstLine="709"/>
        <w:jc w:val="both"/>
        <w:rPr>
          <w:bCs/>
          <w:i/>
        </w:rPr>
      </w:pPr>
      <w:r w:rsidRPr="00AD59D0">
        <w:rPr>
          <w:bCs/>
          <w:i/>
        </w:rPr>
        <w:t xml:space="preserve">Цели и задачи: обеспечение прав детей на получение основного общего и среднего общего образования, качественная реализация мероприятий по капитальному ремонту зданий общеобразовательных организаций и оснащению их средствами обучения. </w:t>
      </w:r>
    </w:p>
    <w:p w14:paraId="25711F88" w14:textId="77777777" w:rsidR="006633D6" w:rsidRPr="00AD59D0" w:rsidRDefault="006633D6" w:rsidP="00AD59D0">
      <w:pPr>
        <w:widowControl w:val="0"/>
        <w:ind w:firstLine="709"/>
        <w:jc w:val="both"/>
        <w:rPr>
          <w:bCs/>
          <w:i/>
        </w:rPr>
      </w:pPr>
      <w:r w:rsidRPr="00AD59D0">
        <w:rPr>
          <w:bCs/>
          <w:i/>
        </w:rPr>
        <w:t>Количество и категория участников: 35 человек, начальники управления образованием муниципальных образований Ульяновской области, представители контрольно-надзорных органов, силовых ведомств, представители Министерства просвещения и воспитания Ульяновской области.</w:t>
      </w:r>
    </w:p>
    <w:p w14:paraId="3FF62683" w14:textId="77777777" w:rsidR="006633D6" w:rsidRPr="00AD59D0" w:rsidRDefault="006633D6" w:rsidP="00AD59D0">
      <w:pPr>
        <w:widowControl w:val="0"/>
        <w:ind w:firstLine="709"/>
        <w:jc w:val="both"/>
        <w:rPr>
          <w:bCs/>
          <w:i/>
        </w:rPr>
      </w:pPr>
      <w:r w:rsidRPr="00AD59D0">
        <w:rPr>
          <w:bCs/>
          <w:i/>
        </w:rPr>
        <w:lastRenderedPageBreak/>
        <w:t>Участие Губернатора в мероприятии</w:t>
      </w:r>
    </w:p>
    <w:p w14:paraId="7FD375DA" w14:textId="0D639274" w:rsidR="006633D6" w:rsidRPr="00AD59D0" w:rsidRDefault="006633D6" w:rsidP="00AD59D0">
      <w:pPr>
        <w:widowControl w:val="0"/>
        <w:ind w:firstLine="709"/>
        <w:jc w:val="both"/>
        <w:rPr>
          <w:bCs/>
          <w:i/>
        </w:rPr>
      </w:pPr>
      <w:r w:rsidRPr="00AD59D0">
        <w:rPr>
          <w:bCs/>
          <w:i/>
        </w:rPr>
        <w:t xml:space="preserve"> </w:t>
      </w:r>
      <w:r w:rsidRPr="00AD59D0">
        <w:rPr>
          <w:b/>
          <w:bCs/>
          <w:i/>
        </w:rPr>
        <w:t>Время и место проведения</w:t>
      </w:r>
      <w:r w:rsidRPr="00AD59D0">
        <w:rPr>
          <w:bCs/>
          <w:i/>
        </w:rPr>
        <w:t>: уточняется</w:t>
      </w:r>
    </w:p>
    <w:p w14:paraId="6E5D170A" w14:textId="77777777" w:rsidR="006633D6" w:rsidRPr="00AD59D0" w:rsidRDefault="006633D6" w:rsidP="00AD59D0">
      <w:pPr>
        <w:widowControl w:val="0"/>
        <w:ind w:firstLine="709"/>
        <w:jc w:val="both"/>
        <w:rPr>
          <w:bCs/>
          <w:i/>
        </w:rPr>
      </w:pPr>
      <w:r w:rsidRPr="00AD59D0">
        <w:rPr>
          <w:bCs/>
          <w:i/>
        </w:rPr>
        <w:t>Организатор мероприятия: Министерство просвещения и воспитания Ульяновской области.</w:t>
      </w:r>
    </w:p>
    <w:p w14:paraId="0F7D571E" w14:textId="54F29BC3" w:rsidR="00AA3C46" w:rsidRPr="00AD59D0" w:rsidRDefault="000C241B" w:rsidP="00AD59D0">
      <w:pPr>
        <w:pStyle w:val="a7"/>
        <w:widowControl w:val="0"/>
        <w:jc w:val="center"/>
        <w:rPr>
          <w:i/>
        </w:rPr>
      </w:pPr>
      <w:r w:rsidRPr="00AD59D0">
        <w:rPr>
          <w:rFonts w:ascii="PT Astra Serif" w:hAnsi="PT Astra Serif" w:cs="Arial"/>
          <w:b/>
          <w:sz w:val="32"/>
          <w:szCs w:val="32"/>
        </w:rPr>
        <w:t xml:space="preserve">22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пятница</w:t>
      </w:r>
    </w:p>
    <w:p w14:paraId="2CBB9962" w14:textId="77777777" w:rsidR="00AA3C46" w:rsidRPr="00AD59D0" w:rsidRDefault="00AA3C46" w:rsidP="00AD59D0">
      <w:pPr>
        <w:pStyle w:val="af4"/>
        <w:widowControl w:val="0"/>
        <w:numPr>
          <w:ilvl w:val="0"/>
          <w:numId w:val="22"/>
        </w:numPr>
        <w:shd w:val="clear" w:color="auto" w:fill="FABF8F" w:themeFill="accent6" w:themeFillTint="99"/>
        <w:jc w:val="center"/>
      </w:pPr>
      <w:r w:rsidRPr="00AD59D0">
        <w:rPr>
          <w:b/>
          <w:bCs/>
        </w:rPr>
        <w:t>ОСНОВНЫЕ РЕГИОНАЛЬНЫЕ МЕРОПРИЯТИЯ:</w:t>
      </w:r>
    </w:p>
    <w:p w14:paraId="2E4C03FB" w14:textId="77777777" w:rsidR="00AA3C46" w:rsidRPr="00AD59D0" w:rsidRDefault="00AA3C46" w:rsidP="00AD59D0">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76F1A982"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w:t>
      </w:r>
      <w:proofErr w:type="spellStart"/>
      <w:r w:rsidRPr="00AD59D0">
        <w:rPr>
          <w:rFonts w:ascii="Times New Roman" w:hAnsi="Times New Roman"/>
          <w:u w:val="single"/>
          <w:shd w:val="clear" w:color="auto" w:fill="FFFFFF"/>
        </w:rPr>
        <w:t>Закулисье</w:t>
      </w:r>
      <w:proofErr w:type="spellEnd"/>
      <w:r w:rsidRPr="00AD59D0">
        <w:rPr>
          <w:rFonts w:ascii="Times New Roman" w:hAnsi="Times New Roman"/>
          <w:u w:val="single"/>
          <w:shd w:val="clear" w:color="auto" w:fill="FFFFFF"/>
        </w:rPr>
        <w:t>»</w:t>
      </w:r>
    </w:p>
    <w:p w14:paraId="3000D80A"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Закулисье</w:t>
      </w:r>
      <w:proofErr w:type="spellEnd"/>
      <w:r w:rsidRPr="00AD59D0">
        <w:rPr>
          <w:rFonts w:ascii="Times New Roman" w:hAnsi="Times New Roman"/>
          <w:i/>
          <w:shd w:val="clear" w:color="auto" w:fill="FFFFFF"/>
        </w:rPr>
        <w:t>" по театральному искусству, основам актерского мастерства, художественному слову, сценическому движению, театральной постановке для детей от 10 до 17 лет. Продолжительность летнего интенсива составит 10 дней.</w:t>
      </w:r>
    </w:p>
    <w:p w14:paraId="2B6CBC32"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Цель программы - развитие у обучающихся творческих способностей и интереса к области театральной деятельности.</w:t>
      </w:r>
    </w:p>
    <w:p w14:paraId="057C855C"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Ожидаемые результаты программы: приобщение к театральной культуре, совершенствование артистических навыков в плане переживания и воплощения образа, а также исполнительские умения; обучение основным приёмам манипуляции в театрах разных видов; повысить мотивацию и сформировать устойчивый интерес к изучению театральной деятельности.</w:t>
      </w:r>
    </w:p>
    <w:p w14:paraId="1514E0EF"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5D05E160"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5A414B0"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2BA8498" w14:textId="77777777" w:rsidR="002C23D4" w:rsidRPr="00AD59D0" w:rsidRDefault="002C23D4" w:rsidP="00AD59D0">
      <w:pPr>
        <w:widowControl w:val="0"/>
        <w:ind w:firstLine="709"/>
        <w:jc w:val="both"/>
        <w:rPr>
          <w:rFonts w:ascii="Times New Roman" w:hAnsi="Times New Roman"/>
          <w:i/>
          <w:shd w:val="clear" w:color="auto" w:fill="FFFFFF"/>
        </w:rPr>
      </w:pPr>
    </w:p>
    <w:p w14:paraId="087DA133"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«Подготовительные курсы: Уверенный ПК»</w:t>
      </w:r>
    </w:p>
    <w:p w14:paraId="569DDD2B"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"Подготовительные курсы: Уверенный ПК" по устройству ПК, графическому редактору "</w:t>
      </w:r>
      <w:proofErr w:type="spellStart"/>
      <w:r w:rsidRPr="00AD59D0">
        <w:rPr>
          <w:rFonts w:ascii="Times New Roman" w:hAnsi="Times New Roman"/>
          <w:i/>
          <w:shd w:val="clear" w:color="auto" w:fill="FFFFFF"/>
        </w:rPr>
        <w:t>Paint</w:t>
      </w:r>
      <w:proofErr w:type="spellEnd"/>
      <w:r w:rsidRPr="00AD59D0">
        <w:rPr>
          <w:rFonts w:ascii="Times New Roman" w:hAnsi="Times New Roman"/>
          <w:i/>
          <w:shd w:val="clear" w:color="auto" w:fill="FFFFFF"/>
        </w:rPr>
        <w:t xml:space="preserve">", программе MS </w:t>
      </w:r>
      <w:proofErr w:type="spellStart"/>
      <w:r w:rsidRPr="00AD59D0">
        <w:rPr>
          <w:rFonts w:ascii="Times New Roman" w:hAnsi="Times New Roman"/>
          <w:i/>
          <w:shd w:val="clear" w:color="auto" w:fill="FFFFFF"/>
        </w:rPr>
        <w:t>Office</w:t>
      </w:r>
      <w:proofErr w:type="spellEnd"/>
      <w:r w:rsidRPr="00AD59D0">
        <w:rPr>
          <w:rFonts w:ascii="Times New Roman" w:hAnsi="Times New Roman"/>
          <w:i/>
          <w:shd w:val="clear" w:color="auto" w:fill="FFFFFF"/>
        </w:rPr>
        <w:t xml:space="preserve">, MS </w:t>
      </w:r>
      <w:proofErr w:type="spellStart"/>
      <w:r w:rsidRPr="00AD59D0">
        <w:rPr>
          <w:rFonts w:ascii="Times New Roman" w:hAnsi="Times New Roman"/>
          <w:i/>
          <w:shd w:val="clear" w:color="auto" w:fill="FFFFFF"/>
        </w:rPr>
        <w:t>Power</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Point</w:t>
      </w:r>
      <w:proofErr w:type="spellEnd"/>
      <w:r w:rsidRPr="00AD59D0">
        <w:rPr>
          <w:rFonts w:ascii="Times New Roman" w:hAnsi="Times New Roman"/>
          <w:i/>
          <w:shd w:val="clear" w:color="auto" w:fill="FFFFFF"/>
        </w:rPr>
        <w:t xml:space="preserve"> для детей от 7 до 12 лет. Продолжительность летнего интенсива составит 10 дней.</w:t>
      </w:r>
    </w:p>
    <w:p w14:paraId="013AAAF1"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Данная программа поможет современным школьникам в получении основных навыков работы за компьютером, сформирует их информационную культуру.</w:t>
      </w:r>
    </w:p>
    <w:p w14:paraId="42BC9DBE"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Обучение по данной программе создает благоприятные условия для развития интеллектуальной деятельности, познавательной активности и творческой самореализации обучающихся. Учебные занятия по данной программе помогут обучающимся сделать первые шаги в изучении информационных технологий и уверенно продолжить свое движение в заданном направлении. </w:t>
      </w:r>
    </w:p>
    <w:p w14:paraId="58FC52B9"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62FE5A32"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52D72BF2"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3BDBF74" w14:textId="77777777" w:rsidR="002C23D4" w:rsidRPr="00AD59D0" w:rsidRDefault="002C23D4" w:rsidP="00AD59D0">
      <w:pPr>
        <w:pStyle w:val="af4"/>
        <w:widowControl w:val="0"/>
        <w:tabs>
          <w:tab w:val="left" w:pos="142"/>
          <w:tab w:val="left" w:pos="851"/>
        </w:tabs>
        <w:ind w:left="0" w:firstLine="709"/>
        <w:jc w:val="both"/>
        <w:rPr>
          <w:rFonts w:ascii="Times New Roman" w:hAnsi="Times New Roman"/>
          <w:i/>
          <w:shd w:val="clear" w:color="auto" w:fill="FFFFFF"/>
        </w:rPr>
      </w:pPr>
    </w:p>
    <w:p w14:paraId="41668521" w14:textId="77777777" w:rsidR="002C23D4" w:rsidRPr="00AD59D0" w:rsidRDefault="002C23D4" w:rsidP="00AD59D0">
      <w:pPr>
        <w:widowControl w:val="0"/>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 xml:space="preserve">Летний </w:t>
      </w:r>
      <w:proofErr w:type="spellStart"/>
      <w:r w:rsidRPr="00AD59D0">
        <w:rPr>
          <w:rFonts w:ascii="Times New Roman" w:hAnsi="Times New Roman"/>
          <w:u w:val="single"/>
          <w:shd w:val="clear" w:color="auto" w:fill="FFFFFF"/>
        </w:rPr>
        <w:t>интенсив</w:t>
      </w:r>
      <w:proofErr w:type="spellEnd"/>
      <w:r w:rsidRPr="00AD59D0">
        <w:rPr>
          <w:rFonts w:ascii="Times New Roman" w:hAnsi="Times New Roman"/>
          <w:u w:val="single"/>
          <w:shd w:val="clear" w:color="auto" w:fill="FFFFFF"/>
        </w:rPr>
        <w:t xml:space="preserve"> «Программирование на языке С++»</w:t>
      </w:r>
    </w:p>
    <w:p w14:paraId="150E217A"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lastRenderedPageBreak/>
        <w:t xml:space="preserve">Летний </w:t>
      </w:r>
      <w:proofErr w:type="spellStart"/>
      <w:r w:rsidRPr="00AD59D0">
        <w:rPr>
          <w:rFonts w:ascii="Times New Roman" w:hAnsi="Times New Roman"/>
          <w:i/>
          <w:shd w:val="clear" w:color="auto" w:fill="FFFFFF"/>
        </w:rPr>
        <w:t>интенсив</w:t>
      </w:r>
      <w:proofErr w:type="spellEnd"/>
      <w:r w:rsidRPr="00AD59D0">
        <w:rPr>
          <w:rFonts w:ascii="Times New Roman" w:hAnsi="Times New Roman"/>
          <w:i/>
          <w:shd w:val="clear" w:color="auto" w:fill="FFFFFF"/>
        </w:rPr>
        <w:t xml:space="preserve"> "Программирование на языке C++" для детей от 12 до 17 лет. Продолжительность летнего интенсива составит 10 дней.</w:t>
      </w:r>
    </w:p>
    <w:p w14:paraId="5A26FAAB"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Программа ориентирована на изучение основных, базовых конструкций C++ и обретение первичных навыков алгоритмизации и программирования.</w:t>
      </w:r>
    </w:p>
    <w:p w14:paraId="246B588D"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Изучая технологии программирования на языке высокого уровня С++, учащиеся прочнее усваивают основы алгоритмизации, приобщаются к алгоритмической культуре, познают азы профессии программиста.</w:t>
      </w:r>
    </w:p>
    <w:p w14:paraId="4530D850"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Количество и категории участников: 10 </w:t>
      </w:r>
      <w:proofErr w:type="gramStart"/>
      <w:r w:rsidRPr="00AD59D0">
        <w:rPr>
          <w:rFonts w:ascii="Times New Roman" w:hAnsi="Times New Roman"/>
          <w:i/>
          <w:shd w:val="clear" w:color="auto" w:fill="FFFFFF"/>
        </w:rPr>
        <w:t>чел</w:t>
      </w:r>
      <w:proofErr w:type="gramEnd"/>
      <w:r w:rsidRPr="00AD59D0">
        <w:rPr>
          <w:rFonts w:ascii="Times New Roman" w:hAnsi="Times New Roman"/>
          <w:i/>
          <w:shd w:val="clear" w:color="auto" w:fill="FFFFFF"/>
        </w:rPr>
        <w:t>, обучающиеся города Ульяновска.</w:t>
      </w:r>
    </w:p>
    <w:p w14:paraId="7DE74CA6"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2D748979" w14:textId="77777777" w:rsidR="002C23D4" w:rsidRPr="00AD59D0" w:rsidRDefault="002C23D4" w:rsidP="00AD59D0">
      <w:pPr>
        <w:widowControl w:val="0"/>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849CDC7" w14:textId="60936516" w:rsidR="00705029" w:rsidRPr="00AD59D0" w:rsidRDefault="006633D6" w:rsidP="00AD59D0">
      <w:pPr>
        <w:pStyle w:val="a7"/>
        <w:widowControl w:val="0"/>
        <w:jc w:val="center"/>
        <w:rPr>
          <w:rFonts w:ascii="PT Astra Serif" w:hAnsi="PT Astra Serif" w:cs="Arial"/>
          <w:b/>
          <w:sz w:val="4"/>
          <w:szCs w:val="4"/>
        </w:rPr>
      </w:pPr>
      <w:r w:rsidRPr="00AD59D0">
        <w:rPr>
          <w:rFonts w:ascii="PT Astra Serif" w:hAnsi="PT Astra Serif" w:cs="Arial"/>
          <w:b/>
          <w:sz w:val="32"/>
          <w:szCs w:val="32"/>
        </w:rPr>
        <w:t>В течение месяца</w:t>
      </w:r>
    </w:p>
    <w:p w14:paraId="72684832" w14:textId="77777777" w:rsidR="00705029" w:rsidRPr="00AD59D0" w:rsidRDefault="00705029" w:rsidP="00AD59D0">
      <w:pPr>
        <w:pStyle w:val="af4"/>
        <w:widowControl w:val="0"/>
        <w:numPr>
          <w:ilvl w:val="0"/>
          <w:numId w:val="33"/>
        </w:numPr>
        <w:shd w:val="clear" w:color="auto" w:fill="FABF8F" w:themeFill="accent6" w:themeFillTint="99"/>
        <w:jc w:val="center"/>
      </w:pPr>
      <w:r w:rsidRPr="00AD59D0">
        <w:rPr>
          <w:b/>
          <w:bCs/>
        </w:rPr>
        <w:t>ОСНОВНЫЕ РЕГИОНАЛЬНЫЕ МЕРОПРИЯТИЯ:</w:t>
      </w:r>
    </w:p>
    <w:p w14:paraId="5862E950" w14:textId="77777777" w:rsidR="00705029" w:rsidRPr="00AD59D0" w:rsidRDefault="00705029" w:rsidP="00AD59D0">
      <w:pPr>
        <w:pStyle w:val="a7"/>
        <w:widowControl w:val="0"/>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GoBack"/>
      <w:bookmarkEnd w:id="0"/>
      <w:r w:rsidRPr="00AD59D0">
        <w:rPr>
          <w:rFonts w:ascii="PT Astra Serif" w:hAnsi="PT Astra Serif"/>
          <w:b/>
          <w:bCs/>
          <w:i/>
          <w:iCs/>
          <w:sz w:val="24"/>
          <w:szCs w:val="24"/>
        </w:rPr>
        <w:t>Мероприятия культурной, научной, хозяйственной и спортивной жизни:</w:t>
      </w:r>
    </w:p>
    <w:p w14:paraId="1E82035B" w14:textId="3FB1C7A3" w:rsidR="00515FBC" w:rsidRPr="00AD59D0" w:rsidRDefault="00515FBC" w:rsidP="00AD59D0">
      <w:pPr>
        <w:widowControl w:val="0"/>
        <w:shd w:val="clear" w:color="auto" w:fill="FFFFFF" w:themeFill="background1"/>
        <w:ind w:firstLine="709"/>
        <w:rPr>
          <w:b/>
          <w:u w:val="single"/>
        </w:rPr>
      </w:pPr>
      <w:r w:rsidRPr="00AD59D0">
        <w:rPr>
          <w:b/>
          <w:u w:val="single"/>
        </w:rPr>
        <w:t>Открытие детского сада в селе Сосновка МО «Карсунский район»</w:t>
      </w:r>
    </w:p>
    <w:p w14:paraId="044EFDCF" w14:textId="4E4F3B97" w:rsidR="00AD59D0" w:rsidRPr="00AD59D0" w:rsidRDefault="00AD59D0" w:rsidP="00AD59D0">
      <w:pPr>
        <w:widowControl w:val="0"/>
        <w:ind w:firstLine="709"/>
        <w:jc w:val="both"/>
        <w:rPr>
          <w:i/>
        </w:rPr>
      </w:pPr>
      <w:r w:rsidRPr="00AD59D0">
        <w:rPr>
          <w:i/>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путём гарантированного доступного дошкольного образования</w:t>
      </w:r>
    </w:p>
    <w:p w14:paraId="50ADF349" w14:textId="7DB074E7" w:rsidR="00AD59D0" w:rsidRPr="00AD59D0" w:rsidRDefault="00AD59D0" w:rsidP="00AD59D0">
      <w:pPr>
        <w:widowControl w:val="0"/>
        <w:ind w:firstLine="709"/>
        <w:jc w:val="both"/>
        <w:rPr>
          <w:i/>
        </w:rPr>
      </w:pPr>
      <w:r w:rsidRPr="00AD59D0">
        <w:rPr>
          <w:i/>
        </w:rPr>
        <w:t>Участие Губернатора в открытии детского сада.</w:t>
      </w:r>
    </w:p>
    <w:p w14:paraId="7581C304" w14:textId="24051F38" w:rsidR="00AD59D0" w:rsidRPr="00AD59D0" w:rsidRDefault="00AD59D0" w:rsidP="00AD59D0">
      <w:pPr>
        <w:widowControl w:val="0"/>
        <w:ind w:firstLine="709"/>
        <w:jc w:val="both"/>
        <w:rPr>
          <w:i/>
        </w:rPr>
      </w:pPr>
      <w:r w:rsidRPr="00AD59D0">
        <w:rPr>
          <w:b/>
          <w:i/>
        </w:rPr>
        <w:t>Время и место проведения</w:t>
      </w:r>
      <w:r w:rsidRPr="00AD59D0">
        <w:rPr>
          <w:i/>
        </w:rPr>
        <w:t>: с. Сосновка, Карсунский район</w:t>
      </w:r>
    </w:p>
    <w:p w14:paraId="22449401" w14:textId="44315A47" w:rsidR="00515FBC" w:rsidRPr="00AD59D0" w:rsidRDefault="00AD59D0" w:rsidP="00AD59D0">
      <w:pPr>
        <w:widowControl w:val="0"/>
        <w:shd w:val="clear" w:color="auto" w:fill="FFFFFF" w:themeFill="background1"/>
        <w:ind w:firstLine="709"/>
        <w:jc w:val="both"/>
        <w:rPr>
          <w:i/>
        </w:rPr>
      </w:pPr>
      <w:r w:rsidRPr="00AD59D0">
        <w:rPr>
          <w:i/>
        </w:rPr>
        <w:t>Организатор – Министерство просвещения и воспитания Ульяновской области</w:t>
      </w:r>
    </w:p>
    <w:p w14:paraId="67DA1D5F" w14:textId="10DF0F2E" w:rsidR="00AD59D0" w:rsidRDefault="00AD59D0" w:rsidP="00AD59D0">
      <w:pPr>
        <w:pStyle w:val="a7"/>
        <w:widowControl w:val="0"/>
        <w:jc w:val="both"/>
        <w:rPr>
          <w:rFonts w:ascii="PT Astra Serif" w:hAnsi="PT Astra Serif"/>
          <w:i/>
          <w:sz w:val="24"/>
          <w:szCs w:val="24"/>
        </w:rPr>
      </w:pPr>
    </w:p>
    <w:p w14:paraId="5856062A" w14:textId="572BC4D9" w:rsidR="00AD59D0" w:rsidRDefault="00AD59D0" w:rsidP="00AD59D0">
      <w:pPr>
        <w:pStyle w:val="a7"/>
        <w:widowControl w:val="0"/>
        <w:jc w:val="both"/>
        <w:rPr>
          <w:rFonts w:ascii="PT Astra Serif" w:hAnsi="PT Astra Serif"/>
          <w:i/>
          <w:sz w:val="24"/>
          <w:szCs w:val="24"/>
        </w:rPr>
      </w:pPr>
    </w:p>
    <w:p w14:paraId="452BA481" w14:textId="3EF6594D" w:rsidR="00AD59D0" w:rsidRDefault="00AD59D0" w:rsidP="00AD59D0">
      <w:pPr>
        <w:pStyle w:val="a7"/>
        <w:widowControl w:val="0"/>
        <w:jc w:val="both"/>
        <w:rPr>
          <w:rFonts w:ascii="PT Astra Serif" w:hAnsi="PT Astra Serif"/>
          <w:i/>
          <w:sz w:val="24"/>
          <w:szCs w:val="24"/>
        </w:rPr>
      </w:pPr>
    </w:p>
    <w:p w14:paraId="0BCCB90A" w14:textId="19A2EB9E" w:rsidR="00AD59D0" w:rsidRPr="00AD59D0" w:rsidRDefault="00AD59D0" w:rsidP="00AD59D0">
      <w:pPr>
        <w:pStyle w:val="a7"/>
        <w:widowControl w:val="0"/>
        <w:jc w:val="both"/>
        <w:rPr>
          <w:rFonts w:ascii="PT Astra Serif" w:hAnsi="PT Astra Serif"/>
          <w:b/>
          <w:sz w:val="24"/>
          <w:szCs w:val="24"/>
        </w:rPr>
      </w:pPr>
      <w:r w:rsidRPr="00AD59D0">
        <w:rPr>
          <w:rFonts w:ascii="PT Astra Serif" w:hAnsi="PT Astra Serif"/>
          <w:b/>
          <w:sz w:val="24"/>
          <w:szCs w:val="24"/>
        </w:rPr>
        <w:t>Министр просвещения и воспитания</w:t>
      </w:r>
    </w:p>
    <w:p w14:paraId="1A35DEAC" w14:textId="6949095F" w:rsidR="00AD59D0" w:rsidRDefault="00AD59D0" w:rsidP="00AD59D0">
      <w:pPr>
        <w:pStyle w:val="a7"/>
        <w:widowControl w:val="0"/>
        <w:jc w:val="both"/>
        <w:rPr>
          <w:rFonts w:ascii="PT Astra Serif" w:hAnsi="PT Astra Serif"/>
          <w:b/>
          <w:sz w:val="24"/>
          <w:szCs w:val="24"/>
        </w:rPr>
      </w:pPr>
      <w:r w:rsidRPr="00AD59D0">
        <w:rPr>
          <w:rFonts w:ascii="PT Astra Serif" w:hAnsi="PT Astra Serif"/>
          <w:b/>
          <w:sz w:val="24"/>
          <w:szCs w:val="24"/>
        </w:rPr>
        <w:t xml:space="preserve">Ульяновской области                                                                                             </w:t>
      </w:r>
      <w:proofErr w:type="spellStart"/>
      <w:r w:rsidRPr="00AD59D0">
        <w:rPr>
          <w:rFonts w:ascii="PT Astra Serif" w:hAnsi="PT Astra Serif"/>
          <w:b/>
          <w:sz w:val="24"/>
          <w:szCs w:val="24"/>
        </w:rPr>
        <w:t>Н.В.Семенова</w:t>
      </w:r>
      <w:proofErr w:type="spellEnd"/>
    </w:p>
    <w:p w14:paraId="31F97427" w14:textId="13E69C80" w:rsidR="00AD59D0" w:rsidRDefault="00AD59D0" w:rsidP="00AD59D0">
      <w:pPr>
        <w:pStyle w:val="a7"/>
        <w:widowControl w:val="0"/>
        <w:jc w:val="both"/>
        <w:rPr>
          <w:rFonts w:ascii="PT Astra Serif" w:hAnsi="PT Astra Serif"/>
          <w:b/>
          <w:sz w:val="24"/>
          <w:szCs w:val="24"/>
        </w:rPr>
      </w:pPr>
    </w:p>
    <w:p w14:paraId="110E98D8" w14:textId="385D9263" w:rsidR="00AD59D0" w:rsidRDefault="00AD59D0" w:rsidP="00AD59D0">
      <w:pPr>
        <w:pStyle w:val="a7"/>
        <w:widowControl w:val="0"/>
        <w:jc w:val="both"/>
        <w:rPr>
          <w:rFonts w:ascii="PT Astra Serif" w:hAnsi="PT Astra Serif"/>
          <w:b/>
          <w:sz w:val="24"/>
          <w:szCs w:val="24"/>
        </w:rPr>
      </w:pPr>
    </w:p>
    <w:p w14:paraId="78C5A38D" w14:textId="569F2C27" w:rsidR="00AD59D0" w:rsidRDefault="00AD59D0" w:rsidP="00AD59D0">
      <w:pPr>
        <w:pStyle w:val="a7"/>
        <w:widowControl w:val="0"/>
        <w:jc w:val="both"/>
        <w:rPr>
          <w:rFonts w:ascii="PT Astra Serif" w:hAnsi="PT Astra Serif"/>
          <w:b/>
          <w:sz w:val="24"/>
          <w:szCs w:val="24"/>
        </w:rPr>
      </w:pPr>
    </w:p>
    <w:p w14:paraId="336DB341" w14:textId="28D3BEE9" w:rsidR="00AD59D0" w:rsidRDefault="00AD59D0" w:rsidP="00AD59D0">
      <w:pPr>
        <w:pStyle w:val="a7"/>
        <w:widowControl w:val="0"/>
        <w:jc w:val="both"/>
        <w:rPr>
          <w:rFonts w:ascii="PT Astra Serif" w:hAnsi="PT Astra Serif"/>
          <w:b/>
          <w:sz w:val="24"/>
          <w:szCs w:val="24"/>
        </w:rPr>
      </w:pPr>
    </w:p>
    <w:p w14:paraId="5E4FC34A" w14:textId="32FF0FE0" w:rsidR="00AD59D0" w:rsidRDefault="00AD59D0" w:rsidP="00AD59D0">
      <w:pPr>
        <w:pStyle w:val="a7"/>
        <w:widowControl w:val="0"/>
        <w:jc w:val="both"/>
        <w:rPr>
          <w:rFonts w:ascii="PT Astra Serif" w:hAnsi="PT Astra Serif"/>
          <w:b/>
          <w:sz w:val="24"/>
          <w:szCs w:val="24"/>
        </w:rPr>
      </w:pPr>
    </w:p>
    <w:p w14:paraId="7E10E4F4" w14:textId="7CA8ACDA" w:rsidR="00AD59D0" w:rsidRDefault="00AD59D0" w:rsidP="00AD59D0">
      <w:pPr>
        <w:pStyle w:val="a7"/>
        <w:widowControl w:val="0"/>
        <w:jc w:val="both"/>
        <w:rPr>
          <w:rFonts w:ascii="PT Astra Serif" w:hAnsi="PT Astra Serif"/>
          <w:b/>
          <w:sz w:val="24"/>
          <w:szCs w:val="24"/>
        </w:rPr>
      </w:pPr>
    </w:p>
    <w:p w14:paraId="6DFC1975" w14:textId="3E51E774" w:rsidR="00AD59D0" w:rsidRDefault="00AD59D0" w:rsidP="00AD59D0">
      <w:pPr>
        <w:pStyle w:val="a7"/>
        <w:widowControl w:val="0"/>
        <w:jc w:val="both"/>
        <w:rPr>
          <w:rFonts w:ascii="PT Astra Serif" w:hAnsi="PT Astra Serif"/>
          <w:b/>
          <w:sz w:val="24"/>
          <w:szCs w:val="24"/>
        </w:rPr>
      </w:pPr>
    </w:p>
    <w:p w14:paraId="67292D32" w14:textId="190F9DD7" w:rsidR="00AD59D0" w:rsidRDefault="00AD59D0" w:rsidP="00AD59D0">
      <w:pPr>
        <w:pStyle w:val="a7"/>
        <w:widowControl w:val="0"/>
        <w:jc w:val="both"/>
        <w:rPr>
          <w:rFonts w:ascii="PT Astra Serif" w:hAnsi="PT Astra Serif"/>
          <w:b/>
          <w:sz w:val="24"/>
          <w:szCs w:val="24"/>
        </w:rPr>
      </w:pPr>
    </w:p>
    <w:p w14:paraId="0726F4CF" w14:textId="5DB9739E" w:rsidR="00AD59D0" w:rsidRDefault="00AD59D0" w:rsidP="00AD59D0">
      <w:pPr>
        <w:pStyle w:val="a7"/>
        <w:widowControl w:val="0"/>
        <w:jc w:val="both"/>
        <w:rPr>
          <w:rFonts w:ascii="PT Astra Serif" w:hAnsi="PT Astra Serif"/>
          <w:b/>
          <w:sz w:val="24"/>
          <w:szCs w:val="24"/>
        </w:rPr>
      </w:pPr>
    </w:p>
    <w:p w14:paraId="2E955FC6" w14:textId="2151850B" w:rsidR="00AD59D0" w:rsidRDefault="00AD59D0" w:rsidP="00AD59D0">
      <w:pPr>
        <w:pStyle w:val="a7"/>
        <w:widowControl w:val="0"/>
        <w:jc w:val="both"/>
        <w:rPr>
          <w:rFonts w:ascii="PT Astra Serif" w:hAnsi="PT Astra Serif"/>
          <w:b/>
          <w:sz w:val="24"/>
          <w:szCs w:val="24"/>
        </w:rPr>
      </w:pPr>
    </w:p>
    <w:p w14:paraId="4F69B1E4" w14:textId="26F75728" w:rsidR="00AD59D0" w:rsidRDefault="00AD59D0" w:rsidP="00AD59D0">
      <w:pPr>
        <w:pStyle w:val="a7"/>
        <w:widowControl w:val="0"/>
        <w:jc w:val="both"/>
        <w:rPr>
          <w:rFonts w:ascii="PT Astra Serif" w:hAnsi="PT Astra Serif"/>
          <w:b/>
          <w:sz w:val="24"/>
          <w:szCs w:val="24"/>
        </w:rPr>
      </w:pPr>
    </w:p>
    <w:p w14:paraId="79D766C7" w14:textId="10FA8FF9" w:rsidR="00AD59D0" w:rsidRDefault="00AD59D0" w:rsidP="00AD59D0">
      <w:pPr>
        <w:pStyle w:val="a7"/>
        <w:widowControl w:val="0"/>
        <w:jc w:val="both"/>
        <w:rPr>
          <w:rFonts w:ascii="PT Astra Serif" w:hAnsi="PT Astra Serif"/>
          <w:b/>
          <w:sz w:val="24"/>
          <w:szCs w:val="24"/>
        </w:rPr>
      </w:pPr>
    </w:p>
    <w:p w14:paraId="7772089D" w14:textId="3D5A4045" w:rsidR="00AD59D0" w:rsidRDefault="00AD59D0" w:rsidP="00AD59D0">
      <w:pPr>
        <w:pStyle w:val="a7"/>
        <w:widowControl w:val="0"/>
        <w:jc w:val="both"/>
        <w:rPr>
          <w:rFonts w:ascii="PT Astra Serif" w:hAnsi="PT Astra Serif"/>
          <w:b/>
          <w:sz w:val="24"/>
          <w:szCs w:val="24"/>
        </w:rPr>
      </w:pPr>
    </w:p>
    <w:p w14:paraId="4A607207" w14:textId="430960A4" w:rsidR="00AD59D0" w:rsidRDefault="00AD59D0" w:rsidP="00AD59D0">
      <w:pPr>
        <w:pStyle w:val="a7"/>
        <w:widowControl w:val="0"/>
        <w:jc w:val="both"/>
        <w:rPr>
          <w:rFonts w:ascii="PT Astra Serif" w:hAnsi="PT Astra Serif"/>
          <w:b/>
          <w:sz w:val="24"/>
          <w:szCs w:val="24"/>
        </w:rPr>
      </w:pPr>
    </w:p>
    <w:p w14:paraId="59CD50A3" w14:textId="0801CF8C" w:rsidR="00AD59D0" w:rsidRPr="00AD59D0" w:rsidRDefault="00AD59D0" w:rsidP="00AD59D0">
      <w:pPr>
        <w:pStyle w:val="a7"/>
        <w:widowControl w:val="0"/>
        <w:jc w:val="both"/>
        <w:rPr>
          <w:rFonts w:ascii="PT Astra Serif" w:hAnsi="PT Astra Serif"/>
        </w:rPr>
      </w:pPr>
      <w:r w:rsidRPr="00AD59D0">
        <w:rPr>
          <w:rFonts w:ascii="PT Astra Serif" w:hAnsi="PT Astra Serif"/>
        </w:rPr>
        <w:t>Абросимова Алена Анатольевна</w:t>
      </w:r>
    </w:p>
    <w:p w14:paraId="4883EC0D" w14:textId="3AE5FA1D" w:rsidR="00AD59D0" w:rsidRPr="00AD59D0" w:rsidRDefault="00AD59D0" w:rsidP="00AD59D0">
      <w:pPr>
        <w:pStyle w:val="a7"/>
        <w:widowControl w:val="0"/>
        <w:jc w:val="both"/>
        <w:rPr>
          <w:rFonts w:ascii="PT Astra Serif" w:hAnsi="PT Astra Serif"/>
        </w:rPr>
      </w:pPr>
      <w:r>
        <w:rPr>
          <w:rFonts w:ascii="PT Astra Serif" w:hAnsi="PT Astra Serif"/>
        </w:rPr>
        <w:t>41-79-</w:t>
      </w:r>
      <w:r w:rsidRPr="00AD59D0">
        <w:rPr>
          <w:rFonts w:ascii="PT Astra Serif" w:hAnsi="PT Astra Serif"/>
        </w:rPr>
        <w:t>16</w:t>
      </w:r>
    </w:p>
    <w:sectPr w:rsidR="00AD59D0" w:rsidRPr="00AD59D0"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CF94" w14:textId="77777777" w:rsidR="0083684F" w:rsidRDefault="0083684F" w:rsidP="008D3483">
      <w:r>
        <w:separator/>
      </w:r>
    </w:p>
  </w:endnote>
  <w:endnote w:type="continuationSeparator" w:id="0">
    <w:p w14:paraId="4CF7DCBE" w14:textId="77777777" w:rsidR="0083684F" w:rsidRDefault="0083684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13C70695" w:rsidR="00361BFA" w:rsidRDefault="00361BFA">
        <w:pPr>
          <w:pStyle w:val="a5"/>
          <w:jc w:val="center"/>
        </w:pPr>
        <w:r>
          <w:fldChar w:fldCharType="begin"/>
        </w:r>
        <w:r>
          <w:instrText>PAGE   \* MERGEFORMAT</w:instrText>
        </w:r>
        <w:r>
          <w:fldChar w:fldCharType="separate"/>
        </w:r>
        <w:r w:rsidR="00AD59D0">
          <w:rPr>
            <w:noProof/>
          </w:rPr>
          <w:t>6</w:t>
        </w:r>
        <w:r>
          <w:rPr>
            <w:noProof/>
          </w:rPr>
          <w:fldChar w:fldCharType="end"/>
        </w:r>
      </w:p>
    </w:sdtContent>
  </w:sdt>
  <w:p w14:paraId="0B73E051" w14:textId="77777777" w:rsidR="00361BFA" w:rsidRDefault="00361B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D749" w14:textId="77777777" w:rsidR="0083684F" w:rsidRDefault="0083684F" w:rsidP="008D3483">
      <w:r>
        <w:separator/>
      </w:r>
    </w:p>
  </w:footnote>
  <w:footnote w:type="continuationSeparator" w:id="0">
    <w:p w14:paraId="0F21215E" w14:textId="77777777" w:rsidR="0083684F" w:rsidRDefault="0083684F"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361BFA" w:rsidRDefault="00361BFA" w:rsidP="000B2C28">
    <w:pPr>
      <w:tabs>
        <w:tab w:val="left" w:pos="6420"/>
        <w:tab w:val="right" w:pos="9355"/>
      </w:tabs>
      <w:ind w:firstLine="709"/>
    </w:pPr>
    <w:r>
      <w:tab/>
    </w:r>
    <w:r>
      <w:tab/>
    </w:r>
    <w:r w:rsidRPr="00A368F0">
      <w:t xml:space="preserve"> </w:t>
    </w:r>
  </w:p>
  <w:p w14:paraId="2C39C34F" w14:textId="7793958C" w:rsidR="00361BFA" w:rsidRDefault="00361BFA"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361BFA" w:rsidRPr="00A26AC2" w:rsidRDefault="00361BFA" w:rsidP="005540FE">
    <w:pPr>
      <w:pStyle w:val="a3"/>
      <w:pBdr>
        <w:bottom w:val="thickThinSmallGap" w:sz="24" w:space="1" w:color="622423"/>
      </w:pBdr>
      <w:ind w:hanging="142"/>
      <w:jc w:val="center"/>
      <w:rPr>
        <w:b/>
        <w:bCs/>
      </w:rPr>
    </w:pPr>
    <w:r>
      <w:rPr>
        <w:b/>
        <w:bCs/>
      </w:rPr>
      <w:t>ПЛАН</w:t>
    </w:r>
  </w:p>
  <w:p w14:paraId="2B54E90D" w14:textId="5BC9A2BA" w:rsidR="00361BFA" w:rsidRDefault="00361BFA" w:rsidP="00714547">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1" w:name="_Hlk41398517"/>
    <w:r w:rsidRPr="00A26AC2">
      <w:t xml:space="preserve">с </w:t>
    </w:r>
    <w:r>
      <w:t xml:space="preserve">01 по 31 </w:t>
    </w:r>
    <w:r w:rsidR="004A070C">
      <w:t xml:space="preserve">июля </w:t>
    </w:r>
    <w:r w:rsidR="00AE22E0">
      <w:t>2022</w:t>
    </w:r>
    <w:r w:rsidRPr="00A26AC2">
      <w:t xml:space="preserve"> год</w:t>
    </w:r>
    <w:bookmarkEnd w:id="1"/>
    <w:r w:rsidR="00714547">
      <w:t>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D2DB2"/>
    <w:multiLevelType w:val="hybridMultilevel"/>
    <w:tmpl w:val="00225EBE"/>
    <w:lvl w:ilvl="0" w:tplc="0E1EFED0">
      <w:start w:val="1"/>
      <w:numFmt w:val="decimal"/>
      <w:lvlText w:val="%1."/>
      <w:lvlJc w:val="left"/>
      <w:pPr>
        <w:ind w:left="928" w:hanging="360"/>
      </w:pPr>
    </w:lvl>
    <w:lvl w:ilvl="1" w:tplc="F85ECD74">
      <w:start w:val="1"/>
      <w:numFmt w:val="lowerLetter"/>
      <w:lvlText w:val="%2."/>
      <w:lvlJc w:val="left"/>
      <w:pPr>
        <w:ind w:left="1440" w:hanging="360"/>
      </w:pPr>
    </w:lvl>
    <w:lvl w:ilvl="2" w:tplc="6E7055BC">
      <w:start w:val="1"/>
      <w:numFmt w:val="lowerRoman"/>
      <w:lvlText w:val="%3."/>
      <w:lvlJc w:val="right"/>
      <w:pPr>
        <w:ind w:left="2160" w:hanging="180"/>
      </w:pPr>
    </w:lvl>
    <w:lvl w:ilvl="3" w:tplc="6C5A36F6">
      <w:start w:val="1"/>
      <w:numFmt w:val="decimal"/>
      <w:lvlText w:val="%4."/>
      <w:lvlJc w:val="left"/>
      <w:pPr>
        <w:ind w:left="2880" w:hanging="360"/>
      </w:pPr>
    </w:lvl>
    <w:lvl w:ilvl="4" w:tplc="DD5820C4">
      <w:start w:val="1"/>
      <w:numFmt w:val="lowerLetter"/>
      <w:lvlText w:val="%5."/>
      <w:lvlJc w:val="left"/>
      <w:pPr>
        <w:ind w:left="3600" w:hanging="360"/>
      </w:pPr>
    </w:lvl>
    <w:lvl w:ilvl="5" w:tplc="77B2842E">
      <w:start w:val="1"/>
      <w:numFmt w:val="lowerRoman"/>
      <w:lvlText w:val="%6."/>
      <w:lvlJc w:val="right"/>
      <w:pPr>
        <w:ind w:left="4320" w:hanging="180"/>
      </w:pPr>
    </w:lvl>
    <w:lvl w:ilvl="6" w:tplc="7298D44C">
      <w:start w:val="1"/>
      <w:numFmt w:val="decimal"/>
      <w:lvlText w:val="%7."/>
      <w:lvlJc w:val="left"/>
      <w:pPr>
        <w:ind w:left="5040" w:hanging="360"/>
      </w:pPr>
    </w:lvl>
    <w:lvl w:ilvl="7" w:tplc="EA5A431C">
      <w:start w:val="1"/>
      <w:numFmt w:val="lowerLetter"/>
      <w:lvlText w:val="%8."/>
      <w:lvlJc w:val="left"/>
      <w:pPr>
        <w:ind w:left="5760" w:hanging="360"/>
      </w:pPr>
    </w:lvl>
    <w:lvl w:ilvl="8" w:tplc="DDC0D0A2">
      <w:start w:val="1"/>
      <w:numFmt w:val="lowerRoman"/>
      <w:lvlText w:val="%9."/>
      <w:lvlJc w:val="right"/>
      <w:pPr>
        <w:ind w:left="6480" w:hanging="180"/>
      </w:pPr>
    </w:lvl>
  </w:abstractNum>
  <w:abstractNum w:abstractNumId="33"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3"/>
  </w:num>
  <w:num w:numId="3">
    <w:abstractNumId w:val="20"/>
  </w:num>
  <w:num w:numId="4">
    <w:abstractNumId w:val="31"/>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3"/>
  </w:num>
  <w:num w:numId="16">
    <w:abstractNumId w:val="30"/>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4"/>
  </w:num>
  <w:num w:numId="31">
    <w:abstractNumId w:val="29"/>
  </w:num>
  <w:num w:numId="32">
    <w:abstractNumId w:val="26"/>
  </w:num>
  <w:num w:numId="33">
    <w:abstractNumId w:val="7"/>
  </w:num>
  <w:num w:numId="3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1DB"/>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3D4"/>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AF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341"/>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5FBC"/>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277D"/>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3D6"/>
    <w:rsid w:val="00663ED5"/>
    <w:rsid w:val="006642F4"/>
    <w:rsid w:val="00665195"/>
    <w:rsid w:val="0066569D"/>
    <w:rsid w:val="00667422"/>
    <w:rsid w:val="00670963"/>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547"/>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53"/>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3684F"/>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45CC"/>
    <w:rsid w:val="00925250"/>
    <w:rsid w:val="0092628A"/>
    <w:rsid w:val="009267F8"/>
    <w:rsid w:val="00926DA1"/>
    <w:rsid w:val="00926E90"/>
    <w:rsid w:val="00927492"/>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02D2"/>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0E46"/>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6400"/>
    <w:rsid w:val="00AC7225"/>
    <w:rsid w:val="00AC7BCA"/>
    <w:rsid w:val="00AD045D"/>
    <w:rsid w:val="00AD0FD2"/>
    <w:rsid w:val="00AD162D"/>
    <w:rsid w:val="00AD385E"/>
    <w:rsid w:val="00AD4D30"/>
    <w:rsid w:val="00AD59B1"/>
    <w:rsid w:val="00AD59D0"/>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751"/>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3A79"/>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54BC"/>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F9CF5E-C251-4485-92C9-F52165C7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22</cp:revision>
  <cp:lastPrinted>2021-03-05T06:58:00Z</cp:lastPrinted>
  <dcterms:created xsi:type="dcterms:W3CDTF">2021-12-09T05:02:00Z</dcterms:created>
  <dcterms:modified xsi:type="dcterms:W3CDTF">2022-06-03T07:52:00Z</dcterms:modified>
</cp:coreProperties>
</file>